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6FE403" w14:textId="0E6E79AC" w:rsidR="00970943" w:rsidRDefault="00970943" w:rsidP="00546657">
      <w:pPr>
        <w:pStyle w:val="Heading1"/>
      </w:pPr>
      <w:r w:rsidRPr="00970943">
        <w:t xml:space="preserve">ANNEX 2: </w:t>
      </w:r>
      <w:proofErr w:type="spellStart"/>
      <w:r w:rsidR="00557CA6" w:rsidRPr="00557CA6">
        <w:rPr>
          <w:lang w:bidi="fr-FR"/>
        </w:rPr>
        <w:t>Exemple</w:t>
      </w:r>
      <w:proofErr w:type="spellEnd"/>
      <w:r w:rsidR="00557CA6" w:rsidRPr="00557CA6">
        <w:rPr>
          <w:lang w:bidi="fr-FR"/>
        </w:rPr>
        <w:t xml:space="preserve"> de programme </w:t>
      </w:r>
      <w:proofErr w:type="spellStart"/>
      <w:r w:rsidR="00557CA6" w:rsidRPr="00557CA6">
        <w:rPr>
          <w:lang w:bidi="fr-FR"/>
        </w:rPr>
        <w:t>d’atelier</w:t>
      </w:r>
      <w:proofErr w:type="spellEnd"/>
      <w:r w:rsidR="00557CA6" w:rsidRPr="00557CA6">
        <w:rPr>
          <w:lang w:bidi="fr-FR"/>
        </w:rPr>
        <w:t xml:space="preserve"> de consultation</w:t>
      </w:r>
    </w:p>
    <w:p w14:paraId="5A601585" w14:textId="50F64F6E" w:rsidR="00970943" w:rsidRDefault="00557CA6" w:rsidP="00970943">
      <w:pPr>
        <w:pStyle w:val="Body"/>
        <w:jc w:val="both"/>
        <w:rPr>
          <w:rStyle w:val="eop"/>
          <w:rFonts w:cstheme="minorHAnsi"/>
          <w:lang w:val="en-GB"/>
        </w:rPr>
      </w:pPr>
      <w:proofErr w:type="spellStart"/>
      <w:r w:rsidRPr="00557CA6">
        <w:rPr>
          <w:rFonts w:cstheme="minorHAnsi"/>
          <w:lang w:val="en-GB"/>
        </w:rPr>
        <w:t>Voici</w:t>
      </w:r>
      <w:proofErr w:type="spellEnd"/>
      <w:r w:rsidRPr="00557CA6">
        <w:rPr>
          <w:rFonts w:cstheme="minorHAnsi"/>
          <w:lang w:val="en-GB"/>
        </w:rPr>
        <w:t xml:space="preserve"> </w:t>
      </w:r>
      <w:proofErr w:type="spellStart"/>
      <w:r w:rsidRPr="00557CA6">
        <w:rPr>
          <w:rFonts w:cstheme="minorHAnsi"/>
          <w:lang w:val="en-GB"/>
        </w:rPr>
        <w:t>une</w:t>
      </w:r>
      <w:proofErr w:type="spellEnd"/>
      <w:r w:rsidRPr="00557CA6">
        <w:rPr>
          <w:rFonts w:cstheme="minorHAnsi"/>
          <w:lang w:val="en-GB"/>
        </w:rPr>
        <w:t xml:space="preserve"> proposition de programme </w:t>
      </w:r>
      <w:proofErr w:type="spellStart"/>
      <w:r w:rsidRPr="00557CA6">
        <w:rPr>
          <w:rFonts w:cstheme="minorHAnsi"/>
          <w:lang w:val="en-GB"/>
        </w:rPr>
        <w:t>d’atelier</w:t>
      </w:r>
      <w:proofErr w:type="spellEnd"/>
      <w:r w:rsidRPr="00557CA6">
        <w:rPr>
          <w:rFonts w:cstheme="minorHAnsi"/>
          <w:lang w:val="en-GB"/>
        </w:rPr>
        <w:t xml:space="preserve"> de consultation des parties </w:t>
      </w:r>
      <w:proofErr w:type="spellStart"/>
      <w:r w:rsidRPr="00557CA6">
        <w:rPr>
          <w:rFonts w:cstheme="minorHAnsi"/>
          <w:lang w:val="en-GB"/>
        </w:rPr>
        <w:t>prenantes</w:t>
      </w:r>
      <w:proofErr w:type="spellEnd"/>
      <w:r w:rsidRPr="00557CA6">
        <w:rPr>
          <w:rFonts w:cstheme="minorHAnsi"/>
          <w:lang w:val="en-GB"/>
        </w:rPr>
        <w:t xml:space="preserve">. </w:t>
      </w:r>
      <w:proofErr w:type="spellStart"/>
      <w:r w:rsidRPr="00557CA6">
        <w:rPr>
          <w:rFonts w:cstheme="minorHAnsi"/>
          <w:lang w:val="en-GB"/>
        </w:rPr>
        <w:t>Veuillez</w:t>
      </w:r>
      <w:proofErr w:type="spellEnd"/>
      <w:r w:rsidRPr="00557CA6">
        <w:rPr>
          <w:rFonts w:cstheme="minorHAnsi"/>
          <w:lang w:val="en-GB"/>
        </w:rPr>
        <w:t xml:space="preserve"> noter que </w:t>
      </w:r>
      <w:proofErr w:type="spellStart"/>
      <w:r w:rsidRPr="00557CA6">
        <w:rPr>
          <w:rFonts w:cstheme="minorHAnsi"/>
          <w:lang w:val="en-GB"/>
        </w:rPr>
        <w:t>ce</w:t>
      </w:r>
      <w:proofErr w:type="spellEnd"/>
      <w:r w:rsidRPr="00557CA6">
        <w:rPr>
          <w:rFonts w:cstheme="minorHAnsi"/>
          <w:lang w:val="en-GB"/>
        </w:rPr>
        <w:t xml:space="preserve"> programme a </w:t>
      </w:r>
      <w:proofErr w:type="spellStart"/>
      <w:r w:rsidRPr="00557CA6">
        <w:rPr>
          <w:rFonts w:cstheme="minorHAnsi"/>
          <w:lang w:val="en-GB"/>
        </w:rPr>
        <w:t>été</w:t>
      </w:r>
      <w:proofErr w:type="spellEnd"/>
      <w:r w:rsidRPr="00557CA6">
        <w:rPr>
          <w:rFonts w:cstheme="minorHAnsi"/>
          <w:lang w:val="en-GB"/>
        </w:rPr>
        <w:t xml:space="preserve"> </w:t>
      </w:r>
      <w:proofErr w:type="spellStart"/>
      <w:r w:rsidRPr="00557CA6">
        <w:rPr>
          <w:rFonts w:cstheme="minorHAnsi"/>
          <w:lang w:val="en-GB"/>
        </w:rPr>
        <w:t>élaboré</w:t>
      </w:r>
      <w:proofErr w:type="spellEnd"/>
      <w:r w:rsidRPr="00557CA6">
        <w:rPr>
          <w:rFonts w:cstheme="minorHAnsi"/>
          <w:lang w:val="en-GB"/>
        </w:rPr>
        <w:t xml:space="preserve"> pour un atelier </w:t>
      </w:r>
      <w:proofErr w:type="spellStart"/>
      <w:r w:rsidRPr="00557CA6">
        <w:rPr>
          <w:rFonts w:cstheme="minorHAnsi"/>
          <w:lang w:val="en-GB"/>
        </w:rPr>
        <w:t>en</w:t>
      </w:r>
      <w:proofErr w:type="spellEnd"/>
      <w:r w:rsidRPr="00557CA6">
        <w:rPr>
          <w:rFonts w:cstheme="minorHAnsi"/>
          <w:lang w:val="en-GB"/>
        </w:rPr>
        <w:t xml:space="preserve"> </w:t>
      </w:r>
      <w:proofErr w:type="spellStart"/>
      <w:r w:rsidRPr="00557CA6">
        <w:rPr>
          <w:rFonts w:cstheme="minorHAnsi"/>
          <w:lang w:val="en-GB"/>
        </w:rPr>
        <w:t>personne</w:t>
      </w:r>
      <w:proofErr w:type="spellEnd"/>
      <w:r w:rsidRPr="00557CA6">
        <w:rPr>
          <w:rFonts w:cstheme="minorHAnsi"/>
          <w:lang w:val="en-GB"/>
        </w:rPr>
        <w:t xml:space="preserve"> </w:t>
      </w:r>
      <w:proofErr w:type="spellStart"/>
      <w:r w:rsidRPr="00557CA6">
        <w:rPr>
          <w:rFonts w:cstheme="minorHAnsi"/>
          <w:lang w:val="en-GB"/>
        </w:rPr>
        <w:t>d’une</w:t>
      </w:r>
      <w:proofErr w:type="spellEnd"/>
      <w:r w:rsidRPr="00557CA6">
        <w:rPr>
          <w:rFonts w:cstheme="minorHAnsi"/>
          <w:lang w:val="en-GB"/>
        </w:rPr>
        <w:t> </w:t>
      </w:r>
      <w:proofErr w:type="spellStart"/>
      <w:r w:rsidRPr="00557CA6">
        <w:rPr>
          <w:rFonts w:cstheme="minorHAnsi"/>
          <w:lang w:val="en-GB"/>
        </w:rPr>
        <w:t>journée</w:t>
      </w:r>
      <w:proofErr w:type="spellEnd"/>
      <w:r w:rsidRPr="00557CA6">
        <w:rPr>
          <w:rFonts w:cstheme="minorHAnsi"/>
          <w:lang w:val="en-GB"/>
        </w:rPr>
        <w:t xml:space="preserve">, et </w:t>
      </w:r>
      <w:proofErr w:type="spellStart"/>
      <w:r w:rsidRPr="00557CA6">
        <w:rPr>
          <w:rFonts w:cstheme="minorHAnsi"/>
          <w:lang w:val="en-GB"/>
        </w:rPr>
        <w:t>peut</w:t>
      </w:r>
      <w:proofErr w:type="spellEnd"/>
      <w:r w:rsidRPr="00557CA6">
        <w:rPr>
          <w:rFonts w:cstheme="minorHAnsi"/>
          <w:lang w:val="en-GB"/>
        </w:rPr>
        <w:t xml:space="preserve"> </w:t>
      </w:r>
      <w:proofErr w:type="spellStart"/>
      <w:r w:rsidRPr="00557CA6">
        <w:rPr>
          <w:rFonts w:cstheme="minorHAnsi"/>
          <w:lang w:val="en-GB"/>
        </w:rPr>
        <w:t>être</w:t>
      </w:r>
      <w:proofErr w:type="spellEnd"/>
      <w:r w:rsidRPr="00557CA6">
        <w:rPr>
          <w:rFonts w:cstheme="minorHAnsi"/>
          <w:lang w:val="en-GB"/>
        </w:rPr>
        <w:t xml:space="preserve"> </w:t>
      </w:r>
      <w:proofErr w:type="spellStart"/>
      <w:r w:rsidRPr="00557CA6">
        <w:rPr>
          <w:rFonts w:cstheme="minorHAnsi"/>
          <w:lang w:val="en-GB"/>
        </w:rPr>
        <w:t>modifié</w:t>
      </w:r>
      <w:proofErr w:type="spellEnd"/>
      <w:r w:rsidRPr="00557CA6">
        <w:rPr>
          <w:rFonts w:cstheme="minorHAnsi"/>
          <w:lang w:val="en-GB"/>
        </w:rPr>
        <w:t xml:space="preserve"> dans le </w:t>
      </w:r>
      <w:proofErr w:type="spellStart"/>
      <w:r w:rsidRPr="00557CA6">
        <w:rPr>
          <w:rFonts w:cstheme="minorHAnsi"/>
          <w:lang w:val="en-GB"/>
        </w:rPr>
        <w:t>cas</w:t>
      </w:r>
      <w:proofErr w:type="spellEnd"/>
      <w:r w:rsidRPr="00557CA6">
        <w:rPr>
          <w:rFonts w:cstheme="minorHAnsi"/>
          <w:lang w:val="en-GB"/>
        </w:rPr>
        <w:t xml:space="preserve"> d’un </w:t>
      </w:r>
      <w:proofErr w:type="spellStart"/>
      <w:r w:rsidRPr="00557CA6">
        <w:rPr>
          <w:rFonts w:cstheme="minorHAnsi"/>
          <w:lang w:val="en-GB"/>
        </w:rPr>
        <w:t>processus</w:t>
      </w:r>
      <w:proofErr w:type="spellEnd"/>
      <w:r w:rsidRPr="00557CA6">
        <w:rPr>
          <w:rFonts w:cstheme="minorHAnsi"/>
          <w:lang w:val="en-GB"/>
        </w:rPr>
        <w:t xml:space="preserve"> de consultation se </w:t>
      </w:r>
      <w:proofErr w:type="spellStart"/>
      <w:r w:rsidRPr="00557CA6">
        <w:rPr>
          <w:rFonts w:cstheme="minorHAnsi"/>
          <w:lang w:val="en-GB"/>
        </w:rPr>
        <w:t>déroulant</w:t>
      </w:r>
      <w:proofErr w:type="spellEnd"/>
      <w:r w:rsidRPr="00557CA6">
        <w:rPr>
          <w:rFonts w:cstheme="minorHAnsi"/>
          <w:lang w:val="en-GB"/>
        </w:rPr>
        <w:t xml:space="preserve"> sur </w:t>
      </w:r>
      <w:proofErr w:type="spellStart"/>
      <w:r w:rsidRPr="00557CA6">
        <w:rPr>
          <w:rFonts w:cstheme="minorHAnsi"/>
          <w:lang w:val="en-GB"/>
        </w:rPr>
        <w:t>plusieurs</w:t>
      </w:r>
      <w:proofErr w:type="spellEnd"/>
      <w:r w:rsidRPr="00557CA6">
        <w:rPr>
          <w:rFonts w:cstheme="minorHAnsi"/>
          <w:lang w:val="en-GB"/>
        </w:rPr>
        <w:t xml:space="preserve"> </w:t>
      </w:r>
      <w:proofErr w:type="spellStart"/>
      <w:r w:rsidRPr="00557CA6">
        <w:rPr>
          <w:rFonts w:cstheme="minorHAnsi"/>
          <w:lang w:val="en-GB"/>
        </w:rPr>
        <w:t>jours</w:t>
      </w:r>
      <w:proofErr w:type="spellEnd"/>
      <w:r w:rsidRPr="00557CA6">
        <w:rPr>
          <w:rFonts w:cstheme="minorHAnsi"/>
          <w:lang w:val="en-GB"/>
        </w:rPr>
        <w:t xml:space="preserve">, </w:t>
      </w:r>
      <w:proofErr w:type="spellStart"/>
      <w:r w:rsidRPr="00557CA6">
        <w:rPr>
          <w:rFonts w:cstheme="minorHAnsi"/>
          <w:lang w:val="en-GB"/>
        </w:rPr>
        <w:t>ou</w:t>
      </w:r>
      <w:proofErr w:type="spellEnd"/>
      <w:r w:rsidRPr="00557CA6">
        <w:rPr>
          <w:rFonts w:cstheme="minorHAnsi"/>
          <w:lang w:val="en-GB"/>
        </w:rPr>
        <w:t xml:space="preserve"> dans un format </w:t>
      </w:r>
      <w:proofErr w:type="spellStart"/>
      <w:r w:rsidRPr="00557CA6">
        <w:rPr>
          <w:rFonts w:cstheme="minorHAnsi"/>
          <w:lang w:val="en-GB"/>
        </w:rPr>
        <w:t>hybride</w:t>
      </w:r>
      <w:proofErr w:type="spellEnd"/>
      <w:r w:rsidRPr="00557CA6">
        <w:rPr>
          <w:rFonts w:cstheme="minorHAnsi"/>
          <w:lang w:val="en-GB"/>
        </w:rPr>
        <w:t xml:space="preserve"> </w:t>
      </w:r>
      <w:proofErr w:type="spellStart"/>
      <w:r w:rsidRPr="00557CA6">
        <w:rPr>
          <w:rFonts w:cstheme="minorHAnsi"/>
          <w:lang w:val="en-GB"/>
        </w:rPr>
        <w:t>ou</w:t>
      </w:r>
      <w:proofErr w:type="spellEnd"/>
      <w:r w:rsidRPr="00557CA6">
        <w:rPr>
          <w:rFonts w:cstheme="minorHAnsi"/>
          <w:lang w:val="en-GB"/>
        </w:rPr>
        <w:t xml:space="preserve"> à distance</w:t>
      </w:r>
      <w:r w:rsidR="00FF6DD6" w:rsidRPr="00FF6DD6">
        <w:rPr>
          <w:rStyle w:val="eop"/>
          <w:rFonts w:cstheme="minorHAnsi"/>
          <w:lang w:val="en-GB"/>
        </w:rPr>
        <w:t>.</w:t>
      </w:r>
    </w:p>
    <w:tbl>
      <w:tblPr>
        <w:tblStyle w:val="TableGrid"/>
        <w:tblW w:w="0" w:type="auto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1019"/>
        <w:gridCol w:w="7997"/>
      </w:tblGrid>
      <w:tr w:rsidR="00557CA6" w:rsidRPr="00557CA6" w14:paraId="763376F6" w14:textId="77777777" w:rsidTr="00557CA6">
        <w:tc>
          <w:tcPr>
            <w:tcW w:w="1027" w:type="dxa"/>
            <w:shd w:val="clear" w:color="auto" w:fill="12354E" w:themeFill="accent1" w:themeFillShade="BF"/>
          </w:tcPr>
          <w:p w14:paraId="30639D14" w14:textId="77777777" w:rsidR="00557CA6" w:rsidRPr="00557CA6" w:rsidRDefault="00557CA6" w:rsidP="00557CA6">
            <w:pPr>
              <w:pStyle w:val="Body"/>
              <w:jc w:val="both"/>
              <w:rPr>
                <w:rFonts w:cstheme="minorHAnsi"/>
                <w:b/>
                <w:bCs/>
                <w:color w:val="FFFFFF" w:themeColor="background1"/>
              </w:rPr>
            </w:pPr>
            <w:r w:rsidRPr="00557CA6">
              <w:rPr>
                <w:rFonts w:cstheme="minorHAnsi"/>
                <w:b/>
                <w:color w:val="FFFFFF" w:themeColor="background1"/>
                <w:lang w:bidi="fr-FR"/>
              </w:rPr>
              <w:t>Durée</w:t>
            </w:r>
          </w:p>
        </w:tc>
        <w:tc>
          <w:tcPr>
            <w:tcW w:w="8323" w:type="dxa"/>
            <w:shd w:val="clear" w:color="auto" w:fill="12354E" w:themeFill="accent1" w:themeFillShade="BF"/>
          </w:tcPr>
          <w:p w14:paraId="788DE267" w14:textId="77777777" w:rsidR="00557CA6" w:rsidRPr="00557CA6" w:rsidRDefault="00557CA6" w:rsidP="00557CA6">
            <w:pPr>
              <w:pStyle w:val="Body"/>
              <w:jc w:val="both"/>
              <w:rPr>
                <w:rFonts w:cstheme="minorHAnsi"/>
                <w:b/>
                <w:bCs/>
                <w:color w:val="FFFFFF" w:themeColor="background1"/>
              </w:rPr>
            </w:pPr>
            <w:r w:rsidRPr="00557CA6">
              <w:rPr>
                <w:rFonts w:cstheme="minorHAnsi"/>
                <w:b/>
                <w:color w:val="FFFFFF" w:themeColor="background1"/>
                <w:lang w:bidi="fr-FR"/>
              </w:rPr>
              <w:t>Points à l’ordre du jour</w:t>
            </w:r>
          </w:p>
        </w:tc>
      </w:tr>
      <w:tr w:rsidR="00557CA6" w:rsidRPr="00557CA6" w14:paraId="64B983B3" w14:textId="77777777" w:rsidTr="00557CA6">
        <w:tc>
          <w:tcPr>
            <w:tcW w:w="1027" w:type="dxa"/>
          </w:tcPr>
          <w:p w14:paraId="2F67AAC9" w14:textId="77777777" w:rsidR="00557CA6" w:rsidRPr="00557CA6" w:rsidRDefault="00557CA6" w:rsidP="00557CA6">
            <w:pPr>
              <w:pStyle w:val="Body"/>
              <w:jc w:val="both"/>
              <w:rPr>
                <w:rFonts w:cstheme="minorHAnsi"/>
              </w:rPr>
            </w:pPr>
            <w:r w:rsidRPr="00557CA6">
              <w:rPr>
                <w:rFonts w:cstheme="minorHAnsi"/>
                <w:lang w:bidi="fr-FR"/>
              </w:rPr>
              <w:t>30 min</w:t>
            </w:r>
          </w:p>
        </w:tc>
        <w:tc>
          <w:tcPr>
            <w:tcW w:w="8323" w:type="dxa"/>
          </w:tcPr>
          <w:p w14:paraId="370FBEC1" w14:textId="77777777" w:rsidR="00557CA6" w:rsidRPr="00557CA6" w:rsidRDefault="00557CA6" w:rsidP="00557CA6">
            <w:pPr>
              <w:pStyle w:val="Body"/>
              <w:jc w:val="both"/>
              <w:rPr>
                <w:rFonts w:cstheme="minorHAnsi"/>
              </w:rPr>
            </w:pPr>
            <w:r w:rsidRPr="00557CA6">
              <w:rPr>
                <w:rFonts w:cstheme="minorHAnsi"/>
                <w:b/>
                <w:lang w:bidi="fr-FR"/>
              </w:rPr>
              <w:t>Accueil et introduction</w:t>
            </w:r>
          </w:p>
          <w:p w14:paraId="7215D4DE" w14:textId="77777777" w:rsidR="00557CA6" w:rsidRPr="00557CA6" w:rsidRDefault="00557CA6" w:rsidP="00557CA6">
            <w:pPr>
              <w:pStyle w:val="Body"/>
              <w:numPr>
                <w:ilvl w:val="0"/>
                <w:numId w:val="12"/>
              </w:numPr>
              <w:jc w:val="both"/>
              <w:rPr>
                <w:rFonts w:cstheme="minorHAnsi"/>
              </w:rPr>
            </w:pPr>
            <w:r w:rsidRPr="00557CA6">
              <w:rPr>
                <w:rFonts w:cstheme="minorHAnsi"/>
                <w:lang w:bidi="fr-FR"/>
              </w:rPr>
              <w:t>Accueil et présentation de la réunion </w:t>
            </w:r>
          </w:p>
          <w:p w14:paraId="4A9431EC" w14:textId="77777777" w:rsidR="00557CA6" w:rsidRPr="00557CA6" w:rsidRDefault="00557CA6" w:rsidP="00557CA6">
            <w:pPr>
              <w:pStyle w:val="Body"/>
              <w:numPr>
                <w:ilvl w:val="0"/>
                <w:numId w:val="12"/>
              </w:numPr>
              <w:jc w:val="both"/>
              <w:rPr>
                <w:rFonts w:cstheme="minorHAnsi"/>
              </w:rPr>
            </w:pPr>
            <w:r w:rsidRPr="00557CA6">
              <w:rPr>
                <w:rFonts w:cstheme="minorHAnsi"/>
                <w:lang w:bidi="fr-FR"/>
              </w:rPr>
              <w:t>Ouverture officielle de la réunion </w:t>
            </w:r>
          </w:p>
          <w:p w14:paraId="2A88FF5E" w14:textId="3E7AB498" w:rsidR="00557CA6" w:rsidRPr="00635740" w:rsidRDefault="00557CA6" w:rsidP="00635740">
            <w:pPr>
              <w:pStyle w:val="Body"/>
              <w:numPr>
                <w:ilvl w:val="0"/>
                <w:numId w:val="12"/>
              </w:numPr>
              <w:jc w:val="both"/>
              <w:rPr>
                <w:rFonts w:cstheme="minorHAnsi"/>
              </w:rPr>
            </w:pPr>
            <w:r w:rsidRPr="00557CA6">
              <w:rPr>
                <w:rFonts w:cstheme="minorHAnsi"/>
                <w:lang w:bidi="fr-FR"/>
              </w:rPr>
              <w:t>Présentation succincte des parties prenantes participantes </w:t>
            </w:r>
          </w:p>
        </w:tc>
      </w:tr>
      <w:tr w:rsidR="00557CA6" w:rsidRPr="00557CA6" w14:paraId="53ED7AF9" w14:textId="77777777" w:rsidTr="00557CA6">
        <w:tc>
          <w:tcPr>
            <w:tcW w:w="1027" w:type="dxa"/>
          </w:tcPr>
          <w:p w14:paraId="3BFE5FF7" w14:textId="77777777" w:rsidR="00557CA6" w:rsidRPr="00557CA6" w:rsidRDefault="00557CA6" w:rsidP="00557CA6">
            <w:pPr>
              <w:pStyle w:val="Body"/>
              <w:jc w:val="both"/>
              <w:rPr>
                <w:rFonts w:cstheme="minorHAnsi"/>
              </w:rPr>
            </w:pPr>
            <w:r w:rsidRPr="00557CA6">
              <w:rPr>
                <w:rFonts w:cstheme="minorHAnsi"/>
                <w:lang w:bidi="fr-FR"/>
              </w:rPr>
              <w:t>30 min</w:t>
            </w:r>
          </w:p>
        </w:tc>
        <w:tc>
          <w:tcPr>
            <w:tcW w:w="8323" w:type="dxa"/>
          </w:tcPr>
          <w:p w14:paraId="28B45CD3" w14:textId="77777777" w:rsidR="00557CA6" w:rsidRPr="00557CA6" w:rsidRDefault="00557CA6" w:rsidP="00557CA6">
            <w:pPr>
              <w:pStyle w:val="Body"/>
              <w:jc w:val="both"/>
              <w:rPr>
                <w:rFonts w:cstheme="minorHAnsi"/>
              </w:rPr>
            </w:pPr>
            <w:r w:rsidRPr="00557CA6">
              <w:rPr>
                <w:rFonts w:cstheme="minorHAnsi"/>
                <w:b/>
                <w:lang w:bidi="fr-FR"/>
              </w:rPr>
              <w:t>Indicateur 6.5.1 des ODD — Contexte et vue d’ensemble</w:t>
            </w:r>
          </w:p>
          <w:p w14:paraId="2A59D92E" w14:textId="77777777" w:rsidR="00557CA6" w:rsidRPr="00557CA6" w:rsidRDefault="00557CA6" w:rsidP="00557CA6">
            <w:pPr>
              <w:pStyle w:val="Body"/>
              <w:numPr>
                <w:ilvl w:val="0"/>
                <w:numId w:val="13"/>
              </w:numPr>
              <w:jc w:val="both"/>
              <w:rPr>
                <w:rFonts w:cstheme="minorHAnsi"/>
              </w:rPr>
            </w:pPr>
            <w:r w:rsidRPr="00557CA6">
              <w:rPr>
                <w:rFonts w:cstheme="minorHAnsi"/>
                <w:lang w:bidi="fr-FR"/>
              </w:rPr>
              <w:t>Contexte de l’indicateur 6.5.1 et de l’enquête, résultats des cycles 2017 et 2020, et vue d’ensemble de l’enquête. </w:t>
            </w:r>
          </w:p>
        </w:tc>
      </w:tr>
      <w:tr w:rsidR="00557CA6" w:rsidRPr="00557CA6" w14:paraId="2CEC1C97" w14:textId="77777777" w:rsidTr="00557CA6">
        <w:tc>
          <w:tcPr>
            <w:tcW w:w="1027" w:type="dxa"/>
          </w:tcPr>
          <w:p w14:paraId="58938450" w14:textId="77777777" w:rsidR="00557CA6" w:rsidRPr="00557CA6" w:rsidRDefault="00557CA6" w:rsidP="00557CA6">
            <w:pPr>
              <w:pStyle w:val="Body"/>
              <w:jc w:val="both"/>
              <w:rPr>
                <w:rFonts w:cstheme="minorHAnsi"/>
              </w:rPr>
            </w:pPr>
            <w:r w:rsidRPr="00557CA6">
              <w:rPr>
                <w:rFonts w:cstheme="minorHAnsi"/>
                <w:lang w:bidi="fr-FR"/>
              </w:rPr>
              <w:t>3 h 15</w:t>
            </w:r>
          </w:p>
        </w:tc>
        <w:tc>
          <w:tcPr>
            <w:tcW w:w="8323" w:type="dxa"/>
          </w:tcPr>
          <w:p w14:paraId="2E47D372" w14:textId="77777777" w:rsidR="00557CA6" w:rsidRPr="00557CA6" w:rsidRDefault="00557CA6" w:rsidP="00557CA6">
            <w:pPr>
              <w:pStyle w:val="Body"/>
              <w:jc w:val="both"/>
              <w:rPr>
                <w:rFonts w:cstheme="minorHAnsi"/>
              </w:rPr>
            </w:pPr>
            <w:r w:rsidRPr="00557CA6">
              <w:rPr>
                <w:rFonts w:cstheme="minorHAnsi"/>
                <w:b/>
                <w:lang w:bidi="fr-FR"/>
              </w:rPr>
              <w:t>Discussions dirigées </w:t>
            </w:r>
          </w:p>
          <w:p w14:paraId="148782DA" w14:textId="77777777" w:rsidR="00557CA6" w:rsidRPr="00557CA6" w:rsidRDefault="00557CA6" w:rsidP="00557CA6">
            <w:pPr>
              <w:pStyle w:val="Body"/>
              <w:jc w:val="both"/>
              <w:rPr>
                <w:rFonts w:cstheme="minorHAnsi"/>
              </w:rPr>
            </w:pPr>
            <w:r w:rsidRPr="00557CA6">
              <w:rPr>
                <w:rFonts w:cstheme="minorHAnsi"/>
                <w:u w:val="single"/>
                <w:lang w:bidi="fr-FR"/>
              </w:rPr>
              <w:t>Questions des sections 1 et 2 : « Environnement favorable » et « Institutions et participation ».</w:t>
            </w:r>
            <w:r w:rsidRPr="00557CA6">
              <w:rPr>
                <w:rFonts w:cstheme="minorHAnsi"/>
                <w:lang w:bidi="fr-FR"/>
              </w:rPr>
              <w:t> </w:t>
            </w:r>
          </w:p>
          <w:p w14:paraId="2DB38EC8" w14:textId="77777777" w:rsidR="00557CA6" w:rsidRPr="00557CA6" w:rsidRDefault="00557CA6" w:rsidP="00557CA6">
            <w:pPr>
              <w:pStyle w:val="Body"/>
              <w:numPr>
                <w:ilvl w:val="0"/>
                <w:numId w:val="13"/>
              </w:numPr>
              <w:jc w:val="both"/>
              <w:rPr>
                <w:rFonts w:cstheme="minorHAnsi"/>
              </w:rPr>
            </w:pPr>
            <w:r w:rsidRPr="00557CA6">
              <w:rPr>
                <w:rFonts w:cstheme="minorHAnsi"/>
                <w:lang w:bidi="fr-FR"/>
              </w:rPr>
              <w:t>Introduction et familiarisation avec les sections et les questions (30 min). </w:t>
            </w:r>
          </w:p>
          <w:p w14:paraId="5C79613A" w14:textId="77777777" w:rsidR="00557CA6" w:rsidRPr="00557CA6" w:rsidRDefault="00557CA6" w:rsidP="00557CA6">
            <w:pPr>
              <w:pStyle w:val="Body"/>
              <w:numPr>
                <w:ilvl w:val="0"/>
                <w:numId w:val="13"/>
              </w:numPr>
              <w:jc w:val="both"/>
              <w:rPr>
                <w:rFonts w:cstheme="minorHAnsi"/>
              </w:rPr>
            </w:pPr>
            <w:r w:rsidRPr="00557CA6">
              <w:rPr>
                <w:rFonts w:cstheme="minorHAnsi"/>
                <w:lang w:bidi="fr-FR"/>
              </w:rPr>
              <w:t>Échanges sous forme de table ronde (1 h)</w:t>
            </w:r>
            <w:r w:rsidRPr="00557CA6" w:rsidDel="00845CE9">
              <w:rPr>
                <w:rFonts w:cstheme="minorHAnsi"/>
                <w:lang w:bidi="fr-FR"/>
              </w:rPr>
              <w:t xml:space="preserve"> </w:t>
            </w:r>
          </w:p>
          <w:p w14:paraId="3793CE5B" w14:textId="77777777" w:rsidR="00557CA6" w:rsidRPr="00557CA6" w:rsidRDefault="00557CA6" w:rsidP="00557CA6">
            <w:pPr>
              <w:pStyle w:val="Body"/>
              <w:numPr>
                <w:ilvl w:val="0"/>
                <w:numId w:val="13"/>
              </w:numPr>
              <w:jc w:val="both"/>
              <w:rPr>
                <w:rFonts w:cstheme="minorHAnsi"/>
              </w:rPr>
            </w:pPr>
            <w:r w:rsidRPr="00557CA6">
              <w:rPr>
                <w:rFonts w:cstheme="minorHAnsi"/>
                <w:lang w:bidi="fr-FR"/>
              </w:rPr>
              <w:t>(Pause — 15 min) </w:t>
            </w:r>
          </w:p>
          <w:p w14:paraId="52F21A69" w14:textId="50FBAB43" w:rsidR="00557CA6" w:rsidRPr="00635740" w:rsidRDefault="00557CA6" w:rsidP="00635740">
            <w:pPr>
              <w:pStyle w:val="Body"/>
              <w:numPr>
                <w:ilvl w:val="0"/>
                <w:numId w:val="13"/>
              </w:numPr>
              <w:jc w:val="both"/>
              <w:rPr>
                <w:rFonts w:cstheme="minorHAnsi"/>
              </w:rPr>
            </w:pPr>
            <w:r w:rsidRPr="00557CA6">
              <w:rPr>
                <w:rFonts w:cstheme="minorHAnsi"/>
                <w:lang w:bidi="fr-FR"/>
              </w:rPr>
              <w:t>Compte rendu et discussion — recherche d’un accord sur les notes à attribuer aux questions des sections 1 et 2 de l’enquête, et mise en évidence de trois à cinq points clés des débats dans les champs descriptifs de chaque question afin de justifier les notes proposées ou de faire ressortir les divergences (1 h 30 min). </w:t>
            </w:r>
          </w:p>
        </w:tc>
      </w:tr>
      <w:tr w:rsidR="00557CA6" w:rsidRPr="00557CA6" w14:paraId="0CB46B49" w14:textId="77777777" w:rsidTr="00557CA6">
        <w:tc>
          <w:tcPr>
            <w:tcW w:w="1027" w:type="dxa"/>
          </w:tcPr>
          <w:p w14:paraId="79119CA7" w14:textId="77777777" w:rsidR="00557CA6" w:rsidRPr="00557CA6" w:rsidRDefault="00557CA6" w:rsidP="00557CA6">
            <w:pPr>
              <w:pStyle w:val="Body"/>
              <w:jc w:val="both"/>
              <w:rPr>
                <w:rFonts w:cstheme="minorHAnsi"/>
              </w:rPr>
            </w:pPr>
            <w:r w:rsidRPr="00557CA6">
              <w:rPr>
                <w:rFonts w:cstheme="minorHAnsi"/>
                <w:lang w:bidi="fr-FR"/>
              </w:rPr>
              <w:t>1 H</w:t>
            </w:r>
          </w:p>
        </w:tc>
        <w:tc>
          <w:tcPr>
            <w:tcW w:w="8323" w:type="dxa"/>
          </w:tcPr>
          <w:p w14:paraId="33B39DAB" w14:textId="77777777" w:rsidR="00557CA6" w:rsidRPr="00557CA6" w:rsidRDefault="00557CA6" w:rsidP="00557CA6">
            <w:pPr>
              <w:pStyle w:val="Body"/>
              <w:jc w:val="both"/>
              <w:rPr>
                <w:rFonts w:cstheme="minorHAnsi"/>
                <w:b/>
                <w:bCs/>
              </w:rPr>
            </w:pPr>
            <w:r w:rsidRPr="00557CA6">
              <w:rPr>
                <w:rFonts w:cstheme="minorHAnsi"/>
                <w:b/>
                <w:lang w:bidi="fr-FR"/>
              </w:rPr>
              <w:t>PAUSE</w:t>
            </w:r>
          </w:p>
        </w:tc>
      </w:tr>
      <w:tr w:rsidR="00557CA6" w:rsidRPr="00557CA6" w14:paraId="6DCE5E67" w14:textId="77777777" w:rsidTr="00557CA6">
        <w:tc>
          <w:tcPr>
            <w:tcW w:w="1027" w:type="dxa"/>
          </w:tcPr>
          <w:p w14:paraId="008491E9" w14:textId="77777777" w:rsidR="00557CA6" w:rsidRPr="00557CA6" w:rsidRDefault="00557CA6" w:rsidP="00557CA6">
            <w:pPr>
              <w:pStyle w:val="Body"/>
              <w:jc w:val="both"/>
              <w:rPr>
                <w:rFonts w:cstheme="minorHAnsi"/>
              </w:rPr>
            </w:pPr>
            <w:r w:rsidRPr="00557CA6">
              <w:rPr>
                <w:rFonts w:cstheme="minorHAnsi"/>
                <w:lang w:bidi="fr-FR"/>
              </w:rPr>
              <w:t>3 h 15</w:t>
            </w:r>
          </w:p>
        </w:tc>
        <w:tc>
          <w:tcPr>
            <w:tcW w:w="8323" w:type="dxa"/>
          </w:tcPr>
          <w:p w14:paraId="78DE4892" w14:textId="77777777" w:rsidR="00557CA6" w:rsidRPr="00557CA6" w:rsidRDefault="00557CA6" w:rsidP="00557CA6">
            <w:pPr>
              <w:pStyle w:val="Body"/>
              <w:jc w:val="both"/>
              <w:rPr>
                <w:rFonts w:cstheme="minorHAnsi"/>
              </w:rPr>
            </w:pPr>
            <w:r w:rsidRPr="00557CA6">
              <w:rPr>
                <w:rFonts w:cstheme="minorHAnsi"/>
                <w:b/>
                <w:lang w:bidi="fr-FR"/>
              </w:rPr>
              <w:t>Discussions dirigées (suite) </w:t>
            </w:r>
          </w:p>
          <w:p w14:paraId="0292FA56" w14:textId="77777777" w:rsidR="00557CA6" w:rsidRPr="00557CA6" w:rsidRDefault="00557CA6" w:rsidP="00557CA6">
            <w:pPr>
              <w:pStyle w:val="Body"/>
              <w:jc w:val="both"/>
              <w:rPr>
                <w:rFonts w:cstheme="minorHAnsi"/>
              </w:rPr>
            </w:pPr>
            <w:r w:rsidRPr="00557CA6">
              <w:rPr>
                <w:rFonts w:cstheme="minorHAnsi"/>
                <w:u w:val="single"/>
                <w:lang w:bidi="fr-FR"/>
              </w:rPr>
              <w:t>Questions des sections 3 et 4 : « Instruments de gestion » et « Financement ».</w:t>
            </w:r>
            <w:r w:rsidRPr="00557CA6">
              <w:rPr>
                <w:rFonts w:cstheme="minorHAnsi"/>
                <w:lang w:bidi="fr-FR"/>
              </w:rPr>
              <w:t> </w:t>
            </w:r>
          </w:p>
          <w:p w14:paraId="5B9A6678" w14:textId="77777777" w:rsidR="00557CA6" w:rsidRPr="00557CA6" w:rsidRDefault="00557CA6" w:rsidP="00557CA6">
            <w:pPr>
              <w:pStyle w:val="Body"/>
              <w:numPr>
                <w:ilvl w:val="0"/>
                <w:numId w:val="13"/>
              </w:numPr>
              <w:jc w:val="both"/>
              <w:rPr>
                <w:rFonts w:cstheme="minorHAnsi"/>
              </w:rPr>
            </w:pPr>
            <w:r w:rsidRPr="00557CA6">
              <w:rPr>
                <w:rFonts w:cstheme="minorHAnsi"/>
                <w:lang w:bidi="fr-FR"/>
              </w:rPr>
              <w:t>Introduction et familiarisation avec les sections et les questions (30 min). </w:t>
            </w:r>
          </w:p>
          <w:p w14:paraId="4D59F066" w14:textId="77777777" w:rsidR="00557CA6" w:rsidRPr="00557CA6" w:rsidRDefault="00557CA6" w:rsidP="00557CA6">
            <w:pPr>
              <w:pStyle w:val="Body"/>
              <w:numPr>
                <w:ilvl w:val="0"/>
                <w:numId w:val="13"/>
              </w:numPr>
              <w:jc w:val="both"/>
              <w:rPr>
                <w:rFonts w:cstheme="minorHAnsi"/>
              </w:rPr>
            </w:pPr>
            <w:r w:rsidRPr="00557CA6">
              <w:rPr>
                <w:rFonts w:cstheme="minorHAnsi"/>
                <w:lang w:bidi="fr-FR"/>
              </w:rPr>
              <w:lastRenderedPageBreak/>
              <w:t>Échanges sous forme de table ronde (1 h)</w:t>
            </w:r>
          </w:p>
          <w:p w14:paraId="0E684BA1" w14:textId="77777777" w:rsidR="00557CA6" w:rsidRPr="00557CA6" w:rsidRDefault="00557CA6" w:rsidP="00557CA6">
            <w:pPr>
              <w:pStyle w:val="Body"/>
              <w:numPr>
                <w:ilvl w:val="0"/>
                <w:numId w:val="13"/>
              </w:numPr>
              <w:jc w:val="both"/>
              <w:rPr>
                <w:rFonts w:cstheme="minorHAnsi"/>
              </w:rPr>
            </w:pPr>
            <w:r w:rsidRPr="00557CA6">
              <w:rPr>
                <w:rFonts w:cstheme="minorHAnsi"/>
                <w:lang w:bidi="fr-FR"/>
              </w:rPr>
              <w:t>(Pause — 15 min) </w:t>
            </w:r>
          </w:p>
          <w:p w14:paraId="341D9448" w14:textId="46B56BC5" w:rsidR="00557CA6" w:rsidRPr="00635740" w:rsidRDefault="00557CA6" w:rsidP="00635740">
            <w:pPr>
              <w:pStyle w:val="Body"/>
              <w:numPr>
                <w:ilvl w:val="0"/>
                <w:numId w:val="13"/>
              </w:numPr>
              <w:jc w:val="both"/>
              <w:rPr>
                <w:rFonts w:cstheme="minorHAnsi"/>
              </w:rPr>
            </w:pPr>
            <w:r w:rsidRPr="00557CA6">
              <w:rPr>
                <w:rFonts w:cstheme="minorHAnsi"/>
                <w:lang w:bidi="fr-FR"/>
              </w:rPr>
              <w:t>Compte rendu et discussion — recherche d’un accord sur les notes à attribuer aux questions des sections 3 et 4 de l’enquête, et mise en évidence de trois à cinq points clés des débats dans les champs descriptifs de chaque question afin de justifier les notes proposées ou de faire ressortir les divergences (1 h 30 min). </w:t>
            </w:r>
          </w:p>
        </w:tc>
      </w:tr>
      <w:tr w:rsidR="00557CA6" w:rsidRPr="00557CA6" w14:paraId="417F215E" w14:textId="77777777" w:rsidTr="00557CA6">
        <w:trPr>
          <w:trHeight w:val="300"/>
        </w:trPr>
        <w:tc>
          <w:tcPr>
            <w:tcW w:w="1027" w:type="dxa"/>
          </w:tcPr>
          <w:p w14:paraId="210883DD" w14:textId="77777777" w:rsidR="00557CA6" w:rsidRPr="00557CA6" w:rsidRDefault="00557CA6" w:rsidP="00557CA6">
            <w:pPr>
              <w:pStyle w:val="Body"/>
              <w:jc w:val="both"/>
              <w:rPr>
                <w:rFonts w:cstheme="minorHAnsi"/>
              </w:rPr>
            </w:pPr>
            <w:r w:rsidRPr="00557CA6">
              <w:rPr>
                <w:rFonts w:cstheme="minorHAnsi"/>
                <w:lang w:bidi="fr-FR"/>
              </w:rPr>
              <w:lastRenderedPageBreak/>
              <w:t>30 min</w:t>
            </w:r>
          </w:p>
        </w:tc>
        <w:tc>
          <w:tcPr>
            <w:tcW w:w="8323" w:type="dxa"/>
          </w:tcPr>
          <w:p w14:paraId="5EB7853B" w14:textId="77777777" w:rsidR="00557CA6" w:rsidRPr="00557CA6" w:rsidRDefault="00557CA6" w:rsidP="00557CA6">
            <w:pPr>
              <w:pStyle w:val="Body"/>
              <w:jc w:val="both"/>
              <w:rPr>
                <w:rFonts w:cstheme="minorHAnsi"/>
              </w:rPr>
            </w:pPr>
            <w:r w:rsidRPr="00557CA6">
              <w:rPr>
                <w:rFonts w:cstheme="minorHAnsi"/>
                <w:b/>
                <w:lang w:bidi="fr-FR"/>
              </w:rPr>
              <w:t>Examen de l’annexe B (facultatif, mais recommandé)</w:t>
            </w:r>
          </w:p>
        </w:tc>
      </w:tr>
      <w:tr w:rsidR="00557CA6" w:rsidRPr="00557CA6" w14:paraId="4014A142" w14:textId="77777777" w:rsidTr="00557CA6">
        <w:tc>
          <w:tcPr>
            <w:tcW w:w="1027" w:type="dxa"/>
          </w:tcPr>
          <w:p w14:paraId="452FF36E" w14:textId="77777777" w:rsidR="00557CA6" w:rsidRPr="00557CA6" w:rsidRDefault="00557CA6" w:rsidP="00557CA6">
            <w:pPr>
              <w:pStyle w:val="Body"/>
              <w:jc w:val="both"/>
              <w:rPr>
                <w:rFonts w:cstheme="minorHAnsi"/>
              </w:rPr>
            </w:pPr>
            <w:r w:rsidRPr="00557CA6">
              <w:rPr>
                <w:rFonts w:cstheme="minorHAnsi"/>
                <w:lang w:bidi="fr-FR"/>
              </w:rPr>
              <w:t>45 min</w:t>
            </w:r>
          </w:p>
        </w:tc>
        <w:tc>
          <w:tcPr>
            <w:tcW w:w="8323" w:type="dxa"/>
          </w:tcPr>
          <w:p w14:paraId="5B9AAC75" w14:textId="77777777" w:rsidR="00557CA6" w:rsidRPr="00557CA6" w:rsidRDefault="00557CA6" w:rsidP="00557CA6">
            <w:pPr>
              <w:pStyle w:val="Body"/>
              <w:jc w:val="both"/>
              <w:rPr>
                <w:rFonts w:cstheme="minorHAnsi"/>
              </w:rPr>
            </w:pPr>
            <w:r w:rsidRPr="00557CA6">
              <w:rPr>
                <w:rFonts w:cstheme="minorHAnsi"/>
                <w:b/>
                <w:lang w:bidi="fr-FR"/>
              </w:rPr>
              <w:t>Synthèse et clôture de la réunion</w:t>
            </w:r>
          </w:p>
          <w:p w14:paraId="57D6FB1D" w14:textId="77777777" w:rsidR="00557CA6" w:rsidRPr="00557CA6" w:rsidRDefault="00557CA6" w:rsidP="00557CA6">
            <w:pPr>
              <w:pStyle w:val="Body"/>
              <w:jc w:val="both"/>
              <w:rPr>
                <w:rFonts w:cstheme="minorHAnsi"/>
              </w:rPr>
            </w:pPr>
            <w:r w:rsidRPr="00557CA6">
              <w:rPr>
                <w:rFonts w:cstheme="minorHAnsi"/>
                <w:lang w:bidi="fr-FR"/>
              </w:rPr>
              <w:t>Retour sur les points laissés en suspens lors des précédentes discussions. </w:t>
            </w:r>
          </w:p>
          <w:p w14:paraId="6D6C75FA" w14:textId="77777777" w:rsidR="00557CA6" w:rsidRPr="00557CA6" w:rsidRDefault="00557CA6" w:rsidP="00557CA6">
            <w:pPr>
              <w:pStyle w:val="Body"/>
              <w:numPr>
                <w:ilvl w:val="0"/>
                <w:numId w:val="13"/>
              </w:numPr>
              <w:jc w:val="both"/>
              <w:rPr>
                <w:rFonts w:cstheme="minorHAnsi"/>
              </w:rPr>
            </w:pPr>
            <w:r w:rsidRPr="00557CA6">
              <w:rPr>
                <w:rFonts w:cstheme="minorHAnsi"/>
                <w:lang w:bidi="fr-FR"/>
              </w:rPr>
              <w:t>Définition des prochaines étapes pour le suivi et l’accélération des progrès relatifs à l’indicateur 6.5.1 des ODD.</w:t>
            </w:r>
          </w:p>
          <w:p w14:paraId="74F6EDFB" w14:textId="77777777" w:rsidR="00557CA6" w:rsidRPr="00557CA6" w:rsidRDefault="00557CA6" w:rsidP="00557CA6">
            <w:pPr>
              <w:pStyle w:val="Body"/>
              <w:numPr>
                <w:ilvl w:val="0"/>
                <w:numId w:val="13"/>
              </w:numPr>
              <w:jc w:val="both"/>
              <w:rPr>
                <w:rFonts w:cstheme="minorHAnsi"/>
              </w:rPr>
            </w:pPr>
            <w:r w:rsidRPr="00557CA6">
              <w:rPr>
                <w:rFonts w:cstheme="minorHAnsi"/>
                <w:lang w:bidi="fr-FR"/>
              </w:rPr>
              <w:t>Synthèse et clôture de l’atelier</w:t>
            </w:r>
          </w:p>
        </w:tc>
      </w:tr>
    </w:tbl>
    <w:p w14:paraId="329AD030" w14:textId="77777777" w:rsidR="00FF6DD6" w:rsidRPr="00EB3205" w:rsidRDefault="00FF6DD6" w:rsidP="00970943">
      <w:pPr>
        <w:pStyle w:val="Body"/>
        <w:jc w:val="both"/>
        <w:rPr>
          <w:rFonts w:cstheme="minorHAnsi"/>
          <w:lang w:val="en-GB"/>
        </w:rPr>
      </w:pPr>
    </w:p>
    <w:sectPr w:rsidR="00FF6DD6" w:rsidRPr="00EB3205" w:rsidSect="00546657">
      <w:headerReference w:type="default" r:id="rId11"/>
      <w:footerReference w:type="defaul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AF66CF" w14:textId="77777777" w:rsidR="008E0066" w:rsidRDefault="008E0066" w:rsidP="009819C7">
      <w:r>
        <w:separator/>
      </w:r>
    </w:p>
  </w:endnote>
  <w:endnote w:type="continuationSeparator" w:id="0">
    <w:p w14:paraId="70ECE385" w14:textId="77777777" w:rsidR="008E0066" w:rsidRDefault="008E0066" w:rsidP="009819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Times New Roman (Body CS)">
    <w:altName w:val="Times New Roman"/>
    <w:panose1 w:val="00000000000000000000"/>
    <w:charset w:val="00"/>
    <w:family w:val="roman"/>
    <w:notTrueType/>
    <w:pitch w:val="default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20332920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AA6DC80" w14:textId="077589A1" w:rsidR="002A0CCF" w:rsidRDefault="002A0CCF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57CA6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4089E08A" w14:textId="7FF9BBCE" w:rsidR="002A0CCF" w:rsidRPr="00382FD3" w:rsidRDefault="002A0CCF" w:rsidP="00382FD3">
    <w:pPr>
      <w:pStyle w:val="Footer"/>
      <w:jc w:val="right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EAB589" w14:textId="77777777" w:rsidR="008E0066" w:rsidRDefault="008E0066" w:rsidP="009819C7">
      <w:r>
        <w:separator/>
      </w:r>
    </w:p>
  </w:footnote>
  <w:footnote w:type="continuationSeparator" w:id="0">
    <w:p w14:paraId="32113B7E" w14:textId="77777777" w:rsidR="008E0066" w:rsidRDefault="008E0066" w:rsidP="009819C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B8B1C2" w14:textId="3606ED6F" w:rsidR="002A0CCF" w:rsidRPr="00D21046" w:rsidRDefault="002A0CCF" w:rsidP="00ED744C">
    <w:pPr>
      <w:pStyle w:val="Header"/>
      <w:jc w:val="right"/>
      <w:rPr>
        <w:color w:val="323E4F" w:themeColor="text2" w:themeShade="BF"/>
        <w:sz w:val="16"/>
        <w:szCs w:val="16"/>
      </w:rPr>
    </w:pPr>
    <w:r>
      <w:rPr>
        <w:noProof/>
        <w:color w:val="323E4F" w:themeColor="text2" w:themeShade="BF"/>
        <w:sz w:val="16"/>
        <w:szCs w:val="16"/>
        <w:lang w:val="en-US"/>
      </w:rPr>
      <w:drawing>
        <wp:anchor distT="0" distB="0" distL="114300" distR="114300" simplePos="0" relativeHeight="251659264" behindDoc="1" locked="0" layoutInCell="1" allowOverlap="1" wp14:anchorId="42CF8FB2" wp14:editId="2EE014E5">
          <wp:simplePos x="0" y="0"/>
          <wp:positionH relativeFrom="column">
            <wp:posOffset>5376</wp:posOffset>
          </wp:positionH>
          <wp:positionV relativeFrom="paragraph">
            <wp:posOffset>-261620</wp:posOffset>
          </wp:positionV>
          <wp:extent cx="626302" cy="521918"/>
          <wp:effectExtent l="0" t="0" r="0" b="0"/>
          <wp:wrapNone/>
          <wp:docPr id="22" name="Picture 22" descr="A picture containing text, outdoor, sig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2" name="Picture 22" descr="A picture containing text, outdoor, sign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26302" cy="52191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35D380"/>
    <w:multiLevelType w:val="multilevel"/>
    <w:tmpl w:val="F7F88ECC"/>
    <w:lvl w:ilvl="0">
      <w:start w:val="1"/>
      <w:numFmt w:val="lowerLetter"/>
      <w:lvlText w:val="%1."/>
      <w:lvlJc w:val="left"/>
      <w:pPr>
        <w:ind w:left="3839" w:hanging="360"/>
      </w:pPr>
    </w:lvl>
    <w:lvl w:ilvl="1">
      <w:start w:val="1"/>
      <w:numFmt w:val="lowerLetter"/>
      <w:lvlText w:val="%2."/>
      <w:lvlJc w:val="left"/>
      <w:pPr>
        <w:ind w:left="4559" w:hanging="360"/>
      </w:pPr>
    </w:lvl>
    <w:lvl w:ilvl="2">
      <w:start w:val="1"/>
      <w:numFmt w:val="lowerRoman"/>
      <w:lvlText w:val="%3."/>
      <w:lvlJc w:val="right"/>
      <w:pPr>
        <w:ind w:left="5279" w:hanging="180"/>
      </w:pPr>
    </w:lvl>
    <w:lvl w:ilvl="3">
      <w:start w:val="1"/>
      <w:numFmt w:val="decimal"/>
      <w:lvlText w:val="%4."/>
      <w:lvlJc w:val="left"/>
      <w:pPr>
        <w:ind w:left="5999" w:hanging="360"/>
      </w:pPr>
    </w:lvl>
    <w:lvl w:ilvl="4">
      <w:start w:val="1"/>
      <w:numFmt w:val="lowerLetter"/>
      <w:lvlText w:val="%5."/>
      <w:lvlJc w:val="left"/>
      <w:pPr>
        <w:ind w:left="6719" w:hanging="360"/>
      </w:pPr>
    </w:lvl>
    <w:lvl w:ilvl="5">
      <w:start w:val="1"/>
      <w:numFmt w:val="lowerRoman"/>
      <w:lvlText w:val="%6."/>
      <w:lvlJc w:val="right"/>
      <w:pPr>
        <w:ind w:left="7439" w:hanging="180"/>
      </w:pPr>
    </w:lvl>
    <w:lvl w:ilvl="6">
      <w:start w:val="1"/>
      <w:numFmt w:val="decimal"/>
      <w:lvlText w:val="%7."/>
      <w:lvlJc w:val="left"/>
      <w:pPr>
        <w:ind w:left="8159" w:hanging="360"/>
      </w:pPr>
    </w:lvl>
    <w:lvl w:ilvl="7">
      <w:start w:val="1"/>
      <w:numFmt w:val="lowerLetter"/>
      <w:lvlText w:val="%8."/>
      <w:lvlJc w:val="left"/>
      <w:pPr>
        <w:ind w:left="8879" w:hanging="360"/>
      </w:pPr>
    </w:lvl>
    <w:lvl w:ilvl="8">
      <w:start w:val="1"/>
      <w:numFmt w:val="lowerRoman"/>
      <w:lvlText w:val="%9."/>
      <w:lvlJc w:val="right"/>
      <w:pPr>
        <w:ind w:left="9599" w:hanging="180"/>
      </w:pPr>
    </w:lvl>
  </w:abstractNum>
  <w:abstractNum w:abstractNumId="1" w15:restartNumberingAfterBreak="0">
    <w:nsid w:val="03FC1572"/>
    <w:multiLevelType w:val="hybridMultilevel"/>
    <w:tmpl w:val="1B366ED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731F0F"/>
    <w:multiLevelType w:val="multilevel"/>
    <w:tmpl w:val="52365F70"/>
    <w:lvl w:ilvl="0">
      <w:start w:val="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01B1776"/>
    <w:multiLevelType w:val="hybridMultilevel"/>
    <w:tmpl w:val="36E2E5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5156AC4"/>
    <w:multiLevelType w:val="multilevel"/>
    <w:tmpl w:val="4474AB50"/>
    <w:lvl w:ilvl="0">
      <w:start w:val="4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B3C7A8C"/>
    <w:multiLevelType w:val="multilevel"/>
    <w:tmpl w:val="621E872C"/>
    <w:lvl w:ilvl="0">
      <w:start w:val="5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3DE2177"/>
    <w:multiLevelType w:val="hybridMultilevel"/>
    <w:tmpl w:val="3092B4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5EBAC94"/>
    <w:multiLevelType w:val="multilevel"/>
    <w:tmpl w:val="3CAA992A"/>
    <w:lvl w:ilvl="0">
      <w:start w:val="1"/>
      <w:numFmt w:val="low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B6A2CFB"/>
    <w:multiLevelType w:val="hybridMultilevel"/>
    <w:tmpl w:val="A9ACA97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EF825CB"/>
    <w:multiLevelType w:val="multilevel"/>
    <w:tmpl w:val="06C4F70E"/>
    <w:lvl w:ilvl="0">
      <w:start w:val="1"/>
      <w:numFmt w:val="decimal"/>
      <w:lvlText w:val="%1."/>
      <w:lvlJc w:val="left"/>
      <w:pPr>
        <w:tabs>
          <w:tab w:val="num" w:pos="0"/>
        </w:tabs>
        <w:ind w:left="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10" w15:restartNumberingAfterBreak="0">
    <w:nsid w:val="34D810FB"/>
    <w:multiLevelType w:val="hybridMultilevel"/>
    <w:tmpl w:val="D71E1B5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6355D40"/>
    <w:multiLevelType w:val="multilevel"/>
    <w:tmpl w:val="40B4A096"/>
    <w:lvl w:ilvl="0">
      <w:start w:val="3"/>
      <w:numFmt w:val="decimal"/>
      <w:lvlText w:val="%1."/>
      <w:lvlJc w:val="left"/>
      <w:pPr>
        <w:tabs>
          <w:tab w:val="num" w:pos="0"/>
        </w:tabs>
        <w:ind w:left="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12" w15:restartNumberingAfterBreak="0">
    <w:nsid w:val="3F7C4656"/>
    <w:multiLevelType w:val="hybridMultilevel"/>
    <w:tmpl w:val="AC40BEBC"/>
    <w:lvl w:ilvl="0" w:tplc="DAC08ABC">
      <w:start w:val="1"/>
      <w:numFmt w:val="bullet"/>
      <w:pStyle w:val="ListParagraph"/>
      <w:lvlText w:val=""/>
      <w:lvlJc w:val="left"/>
      <w:pPr>
        <w:ind w:left="720" w:hanging="360"/>
      </w:pPr>
      <w:rPr>
        <w:rFonts w:ascii="Symbol" w:hAnsi="Symbol" w:hint="default"/>
        <w:color w:val="20A6CA" w:themeColor="accent2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B2474CA"/>
    <w:multiLevelType w:val="hybridMultilevel"/>
    <w:tmpl w:val="8E4092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1986933"/>
    <w:multiLevelType w:val="hybridMultilevel"/>
    <w:tmpl w:val="23829BFC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1B03986"/>
    <w:multiLevelType w:val="multilevel"/>
    <w:tmpl w:val="AAC27046"/>
    <w:lvl w:ilvl="0">
      <w:start w:val="1"/>
      <w:numFmt w:val="low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2490C06"/>
    <w:multiLevelType w:val="multilevel"/>
    <w:tmpl w:val="DADA7D80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568F6800"/>
    <w:multiLevelType w:val="hybridMultilevel"/>
    <w:tmpl w:val="873A5C76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A6E05D2A">
      <w:start w:val="3"/>
      <w:numFmt w:val="decimal"/>
      <w:lvlText w:val="%2.1"/>
      <w:lvlJc w:val="left"/>
      <w:pPr>
        <w:ind w:left="108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5DC92774"/>
    <w:multiLevelType w:val="hybridMultilevel"/>
    <w:tmpl w:val="831C29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EBA587A"/>
    <w:multiLevelType w:val="multilevel"/>
    <w:tmpl w:val="DE3C5876"/>
    <w:lvl w:ilvl="0">
      <w:start w:val="5"/>
      <w:numFmt w:val="decimal"/>
      <w:lvlText w:val="%1."/>
      <w:lvlJc w:val="left"/>
      <w:pPr>
        <w:tabs>
          <w:tab w:val="num" w:pos="0"/>
        </w:tabs>
        <w:ind w:left="0" w:hanging="360"/>
      </w:pPr>
      <w:rPr>
        <w:rFonts w:asciiTheme="minorHAnsi" w:hAnsiTheme="minorHAnsi" w:cstheme="minorHAnsi" w:hint="default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20" w15:restartNumberingAfterBreak="0">
    <w:nsid w:val="5EDD0118"/>
    <w:multiLevelType w:val="hybridMultilevel"/>
    <w:tmpl w:val="57F4BEBC"/>
    <w:lvl w:ilvl="0" w:tplc="BD40BEEC">
      <w:start w:val="1"/>
      <w:numFmt w:val="bullet"/>
      <w:lvlText w:val=""/>
      <w:lvlJc w:val="left"/>
      <w:pPr>
        <w:tabs>
          <w:tab w:val="num" w:pos="450"/>
        </w:tabs>
        <w:ind w:left="450" w:hanging="360"/>
      </w:pPr>
      <w:rPr>
        <w:rFonts w:ascii="Symbol" w:hAnsi="Symbol" w:hint="default"/>
        <w:sz w:val="20"/>
      </w:rPr>
    </w:lvl>
    <w:lvl w:ilvl="1" w:tplc="E7927C64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plc="A4CA6A7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plc="333C02B8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plc="85E04646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plc="4E5C8E42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plc="1F58F08E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plc="FABCBC5E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plc="F17CE89E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 w15:restartNumberingAfterBreak="0">
    <w:nsid w:val="609749EA"/>
    <w:multiLevelType w:val="hybridMultilevel"/>
    <w:tmpl w:val="342036DE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63FE5E57"/>
    <w:multiLevelType w:val="multilevel"/>
    <w:tmpl w:val="18C4A0D2"/>
    <w:lvl w:ilvl="0">
      <w:start w:val="2"/>
      <w:numFmt w:val="decimal"/>
      <w:lvlText w:val="%1."/>
      <w:lvlJc w:val="left"/>
      <w:pPr>
        <w:tabs>
          <w:tab w:val="num" w:pos="0"/>
        </w:tabs>
        <w:ind w:left="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23" w15:restartNumberingAfterBreak="0">
    <w:nsid w:val="66522B69"/>
    <w:multiLevelType w:val="hybridMultilevel"/>
    <w:tmpl w:val="2FF89E7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BBA1DD0"/>
    <w:multiLevelType w:val="hybridMultilevel"/>
    <w:tmpl w:val="2854A47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1837F51"/>
    <w:multiLevelType w:val="hybridMultilevel"/>
    <w:tmpl w:val="387EB824"/>
    <w:lvl w:ilvl="0" w:tplc="1D00F0A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9CA079A"/>
    <w:multiLevelType w:val="multilevel"/>
    <w:tmpl w:val="847AC1C6"/>
    <w:lvl w:ilvl="0">
      <w:start w:val="3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7B857AC2"/>
    <w:multiLevelType w:val="multilevel"/>
    <w:tmpl w:val="53B48A00"/>
    <w:lvl w:ilvl="0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0" w:firstLine="0"/>
      </w:pPr>
      <w:rPr>
        <w:rFonts w:hint="default"/>
      </w:rPr>
    </w:lvl>
  </w:abstractNum>
  <w:abstractNum w:abstractNumId="28" w15:restartNumberingAfterBreak="0">
    <w:nsid w:val="7C005D3E"/>
    <w:multiLevelType w:val="multilevel"/>
    <w:tmpl w:val="D8745B80"/>
    <w:lvl w:ilvl="0">
      <w:start w:val="4"/>
      <w:numFmt w:val="decimal"/>
      <w:lvlText w:val="%1."/>
      <w:lvlJc w:val="left"/>
      <w:pPr>
        <w:tabs>
          <w:tab w:val="num" w:pos="0"/>
        </w:tabs>
        <w:ind w:left="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num w:numId="1" w16cid:durableId="1479225633">
    <w:abstractNumId w:val="12"/>
  </w:num>
  <w:num w:numId="2" w16cid:durableId="1620868622">
    <w:abstractNumId w:val="17"/>
  </w:num>
  <w:num w:numId="3" w16cid:durableId="74667300">
    <w:abstractNumId w:val="27"/>
  </w:num>
  <w:num w:numId="4" w16cid:durableId="610094056">
    <w:abstractNumId w:val="25"/>
  </w:num>
  <w:num w:numId="5" w16cid:durableId="809984320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628510901">
    <w:abstractNumId w:val="13"/>
  </w:num>
  <w:num w:numId="7" w16cid:durableId="160946051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239748407">
    <w:abstractNumId w:val="3"/>
  </w:num>
  <w:num w:numId="9" w16cid:durableId="2125601">
    <w:abstractNumId w:val="23"/>
  </w:num>
  <w:num w:numId="10" w16cid:durableId="1377507434">
    <w:abstractNumId w:val="21"/>
  </w:num>
  <w:num w:numId="11" w16cid:durableId="1237745107">
    <w:abstractNumId w:val="1"/>
  </w:num>
  <w:num w:numId="12" w16cid:durableId="564875881">
    <w:abstractNumId w:val="8"/>
  </w:num>
  <w:num w:numId="13" w16cid:durableId="760949812">
    <w:abstractNumId w:val="6"/>
  </w:num>
  <w:num w:numId="14" w16cid:durableId="289552230">
    <w:abstractNumId w:val="18"/>
  </w:num>
  <w:num w:numId="15" w16cid:durableId="27953448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835733173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394087268">
    <w:abstractNumId w:val="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052770776">
    <w:abstractNumId w:val="26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09711384">
    <w:abstractNumId w:val="4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797068938">
    <w:abstractNumId w:val="5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374815394">
    <w:abstractNumId w:val="2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08961588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873923011">
    <w:abstractNumId w:val="1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767190942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1884488121">
    <w:abstractNumId w:val="28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2661334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216159289">
    <w:abstractNumId w:val="19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1521311400">
    <w:abstractNumId w:val="20"/>
  </w:num>
  <w:num w:numId="29" w16cid:durableId="90780046">
    <w:abstractNumId w:val="10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3F19"/>
    <w:rsid w:val="00026F5A"/>
    <w:rsid w:val="00030CDA"/>
    <w:rsid w:val="000421CD"/>
    <w:rsid w:val="00072A4A"/>
    <w:rsid w:val="000753E2"/>
    <w:rsid w:val="000A5BD4"/>
    <w:rsid w:val="000C284B"/>
    <w:rsid w:val="000C6D88"/>
    <w:rsid w:val="000E5AD0"/>
    <w:rsid w:val="001226CD"/>
    <w:rsid w:val="001236FA"/>
    <w:rsid w:val="001310F6"/>
    <w:rsid w:val="001348B4"/>
    <w:rsid w:val="00137A02"/>
    <w:rsid w:val="00174110"/>
    <w:rsid w:val="00174129"/>
    <w:rsid w:val="0019109F"/>
    <w:rsid w:val="0019531E"/>
    <w:rsid w:val="0019594B"/>
    <w:rsid w:val="001A226E"/>
    <w:rsid w:val="001C7CCF"/>
    <w:rsid w:val="001D71EC"/>
    <w:rsid w:val="001E3DD4"/>
    <w:rsid w:val="00217A87"/>
    <w:rsid w:val="00235F7A"/>
    <w:rsid w:val="00242C7B"/>
    <w:rsid w:val="00244D2A"/>
    <w:rsid w:val="00296D4E"/>
    <w:rsid w:val="002A0CCF"/>
    <w:rsid w:val="002B08AA"/>
    <w:rsid w:val="002D031F"/>
    <w:rsid w:val="002D1210"/>
    <w:rsid w:val="002D4607"/>
    <w:rsid w:val="002E7CAF"/>
    <w:rsid w:val="002F13BE"/>
    <w:rsid w:val="003056B4"/>
    <w:rsid w:val="00321419"/>
    <w:rsid w:val="00342022"/>
    <w:rsid w:val="00345F82"/>
    <w:rsid w:val="00350EB9"/>
    <w:rsid w:val="00357599"/>
    <w:rsid w:val="00364A3B"/>
    <w:rsid w:val="003732C1"/>
    <w:rsid w:val="00382FD3"/>
    <w:rsid w:val="003867BA"/>
    <w:rsid w:val="003C0692"/>
    <w:rsid w:val="003C2E29"/>
    <w:rsid w:val="003D7EC1"/>
    <w:rsid w:val="003F6568"/>
    <w:rsid w:val="00405460"/>
    <w:rsid w:val="004134D1"/>
    <w:rsid w:val="004141A9"/>
    <w:rsid w:val="00444243"/>
    <w:rsid w:val="004500D5"/>
    <w:rsid w:val="00450569"/>
    <w:rsid w:val="00455766"/>
    <w:rsid w:val="0045602F"/>
    <w:rsid w:val="004646E9"/>
    <w:rsid w:val="00483DB1"/>
    <w:rsid w:val="00485D3B"/>
    <w:rsid w:val="004903EE"/>
    <w:rsid w:val="004F4F46"/>
    <w:rsid w:val="00530BA8"/>
    <w:rsid w:val="005410E9"/>
    <w:rsid w:val="00546657"/>
    <w:rsid w:val="005550D4"/>
    <w:rsid w:val="00557CA6"/>
    <w:rsid w:val="0057073D"/>
    <w:rsid w:val="005A731D"/>
    <w:rsid w:val="005C0751"/>
    <w:rsid w:val="005C4351"/>
    <w:rsid w:val="005C7E25"/>
    <w:rsid w:val="005E6318"/>
    <w:rsid w:val="006101CE"/>
    <w:rsid w:val="006114D9"/>
    <w:rsid w:val="00635740"/>
    <w:rsid w:val="00677B9C"/>
    <w:rsid w:val="0069465E"/>
    <w:rsid w:val="0069679F"/>
    <w:rsid w:val="006A7BDE"/>
    <w:rsid w:val="006C21B5"/>
    <w:rsid w:val="006E2EAE"/>
    <w:rsid w:val="006F203B"/>
    <w:rsid w:val="00717164"/>
    <w:rsid w:val="007216EF"/>
    <w:rsid w:val="007221C3"/>
    <w:rsid w:val="0074182F"/>
    <w:rsid w:val="007626D9"/>
    <w:rsid w:val="007C3745"/>
    <w:rsid w:val="007E6CB6"/>
    <w:rsid w:val="007F2071"/>
    <w:rsid w:val="007F2931"/>
    <w:rsid w:val="007F5D53"/>
    <w:rsid w:val="008078E3"/>
    <w:rsid w:val="00844946"/>
    <w:rsid w:val="00861568"/>
    <w:rsid w:val="0088609C"/>
    <w:rsid w:val="00895442"/>
    <w:rsid w:val="008B4AB1"/>
    <w:rsid w:val="008B62D2"/>
    <w:rsid w:val="008E0066"/>
    <w:rsid w:val="008E2EB5"/>
    <w:rsid w:val="008E5D49"/>
    <w:rsid w:val="0090455F"/>
    <w:rsid w:val="009249F6"/>
    <w:rsid w:val="009271A8"/>
    <w:rsid w:val="0096136B"/>
    <w:rsid w:val="00970943"/>
    <w:rsid w:val="009819C7"/>
    <w:rsid w:val="00987A75"/>
    <w:rsid w:val="009C625F"/>
    <w:rsid w:val="009D20C4"/>
    <w:rsid w:val="009E4EB3"/>
    <w:rsid w:val="00A00F8E"/>
    <w:rsid w:val="00A07C3D"/>
    <w:rsid w:val="00A12779"/>
    <w:rsid w:val="00A17D75"/>
    <w:rsid w:val="00A36D48"/>
    <w:rsid w:val="00A43F19"/>
    <w:rsid w:val="00A5744D"/>
    <w:rsid w:val="00A76A59"/>
    <w:rsid w:val="00A86F47"/>
    <w:rsid w:val="00A91844"/>
    <w:rsid w:val="00A948E8"/>
    <w:rsid w:val="00A94D28"/>
    <w:rsid w:val="00AA32D5"/>
    <w:rsid w:val="00AC0882"/>
    <w:rsid w:val="00AC2500"/>
    <w:rsid w:val="00AF6624"/>
    <w:rsid w:val="00B0219D"/>
    <w:rsid w:val="00B06286"/>
    <w:rsid w:val="00B7728B"/>
    <w:rsid w:val="00B870E9"/>
    <w:rsid w:val="00BA194C"/>
    <w:rsid w:val="00BB59AC"/>
    <w:rsid w:val="00BC5008"/>
    <w:rsid w:val="00BD2B7A"/>
    <w:rsid w:val="00BF1F60"/>
    <w:rsid w:val="00BF63F2"/>
    <w:rsid w:val="00C140E8"/>
    <w:rsid w:val="00C200DE"/>
    <w:rsid w:val="00C31D43"/>
    <w:rsid w:val="00C44F69"/>
    <w:rsid w:val="00C45F55"/>
    <w:rsid w:val="00C4762A"/>
    <w:rsid w:val="00C529F7"/>
    <w:rsid w:val="00C604A2"/>
    <w:rsid w:val="00C616F2"/>
    <w:rsid w:val="00C671AF"/>
    <w:rsid w:val="00C9439A"/>
    <w:rsid w:val="00CB095F"/>
    <w:rsid w:val="00CB2F59"/>
    <w:rsid w:val="00CC54B2"/>
    <w:rsid w:val="00D15DEB"/>
    <w:rsid w:val="00D21046"/>
    <w:rsid w:val="00D22DEC"/>
    <w:rsid w:val="00D24BC4"/>
    <w:rsid w:val="00D34B5B"/>
    <w:rsid w:val="00D35F00"/>
    <w:rsid w:val="00D57092"/>
    <w:rsid w:val="00D6270B"/>
    <w:rsid w:val="00D64D6B"/>
    <w:rsid w:val="00D76B83"/>
    <w:rsid w:val="00D83B26"/>
    <w:rsid w:val="00D8794C"/>
    <w:rsid w:val="00D91BD3"/>
    <w:rsid w:val="00DA2EB8"/>
    <w:rsid w:val="00DA544C"/>
    <w:rsid w:val="00DA7D4D"/>
    <w:rsid w:val="00DB3AEA"/>
    <w:rsid w:val="00DB607D"/>
    <w:rsid w:val="00E43F05"/>
    <w:rsid w:val="00E62B85"/>
    <w:rsid w:val="00E755AC"/>
    <w:rsid w:val="00E97B08"/>
    <w:rsid w:val="00EB3205"/>
    <w:rsid w:val="00ED744C"/>
    <w:rsid w:val="00EF107B"/>
    <w:rsid w:val="00EF1F09"/>
    <w:rsid w:val="00EF3504"/>
    <w:rsid w:val="00F05855"/>
    <w:rsid w:val="00F53CD4"/>
    <w:rsid w:val="00FA42CA"/>
    <w:rsid w:val="00FC02BE"/>
    <w:rsid w:val="00FF6DD6"/>
    <w:rsid w:val="6BE5B6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54F60E69"/>
  <w15:chartTrackingRefBased/>
  <w15:docId w15:val="{EB211843-FE10-F143-B347-29DA3D0254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C0751"/>
  </w:style>
  <w:style w:type="paragraph" w:styleId="Heading1">
    <w:name w:val="heading 1"/>
    <w:basedOn w:val="Normal"/>
    <w:next w:val="Normal"/>
    <w:link w:val="Heading1Char"/>
    <w:uiPriority w:val="9"/>
    <w:qFormat/>
    <w:rsid w:val="00A5744D"/>
    <w:pPr>
      <w:spacing w:after="360"/>
      <w:outlineLvl w:val="0"/>
    </w:pPr>
    <w:rPr>
      <w:b/>
      <w:bCs/>
      <w:color w:val="194869" w:themeColor="accent1"/>
      <w:sz w:val="44"/>
      <w:szCs w:val="44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53CD4"/>
    <w:pPr>
      <w:spacing w:before="240" w:after="120"/>
      <w:outlineLvl w:val="1"/>
    </w:pPr>
    <w:rPr>
      <w:b/>
      <w:bCs/>
      <w:color w:val="20A6CA" w:themeColor="accent2"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12779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0C2334" w:themeColor="accent1" w:themeShade="7F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57599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12354E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819C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819C7"/>
  </w:style>
  <w:style w:type="paragraph" w:styleId="Footer">
    <w:name w:val="footer"/>
    <w:basedOn w:val="Normal"/>
    <w:link w:val="FooterChar"/>
    <w:uiPriority w:val="99"/>
    <w:unhideWhenUsed/>
    <w:rsid w:val="009819C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819C7"/>
  </w:style>
  <w:style w:type="paragraph" w:styleId="ListParagraph">
    <w:name w:val="List Paragraph"/>
    <w:aliases w:val="List Bullet Mary,Para numbering,Titre1,Bullets,Evidence on Demand bullet points,CEIL PEAKS bullet points,Scriptoria bullet points,List Paragraph 1"/>
    <w:basedOn w:val="Normal"/>
    <w:link w:val="ListParagraphChar"/>
    <w:qFormat/>
    <w:rsid w:val="00530BA8"/>
    <w:pPr>
      <w:numPr>
        <w:numId w:val="1"/>
      </w:numPr>
      <w:spacing w:after="240"/>
      <w:ind w:left="714" w:hanging="357"/>
      <w:contextualSpacing/>
    </w:pPr>
    <w:rPr>
      <w:color w:val="12354E" w:themeColor="accent1" w:themeShade="BF"/>
      <w:lang w:val="fr-FR"/>
    </w:rPr>
  </w:style>
  <w:style w:type="character" w:customStyle="1" w:styleId="Heading1Char">
    <w:name w:val="Heading 1 Char"/>
    <w:basedOn w:val="DefaultParagraphFont"/>
    <w:link w:val="Heading1"/>
    <w:uiPriority w:val="9"/>
    <w:rsid w:val="00A5744D"/>
    <w:rPr>
      <w:b/>
      <w:bCs/>
      <w:color w:val="194869" w:themeColor="accent1"/>
      <w:sz w:val="44"/>
      <w:szCs w:val="44"/>
    </w:rPr>
  </w:style>
  <w:style w:type="character" w:customStyle="1" w:styleId="Heading2Char">
    <w:name w:val="Heading 2 Char"/>
    <w:basedOn w:val="DefaultParagraphFont"/>
    <w:link w:val="Heading2"/>
    <w:uiPriority w:val="9"/>
    <w:rsid w:val="00F53CD4"/>
    <w:rPr>
      <w:b/>
      <w:bCs/>
      <w:color w:val="20A6CA" w:themeColor="accent2"/>
      <w:sz w:val="36"/>
      <w:szCs w:val="36"/>
    </w:rPr>
  </w:style>
  <w:style w:type="paragraph" w:customStyle="1" w:styleId="Boxtitle">
    <w:name w:val="Box title"/>
    <w:basedOn w:val="Normal"/>
    <w:qFormat/>
    <w:rsid w:val="00B06286"/>
    <w:rPr>
      <w:b/>
      <w:bCs/>
      <w:color w:val="4EB3B9" w:themeColor="accent4"/>
      <w:sz w:val="32"/>
      <w:szCs w:val="32"/>
    </w:rPr>
  </w:style>
  <w:style w:type="paragraph" w:customStyle="1" w:styleId="Body">
    <w:name w:val="Body"/>
    <w:basedOn w:val="Normal"/>
    <w:qFormat/>
    <w:rsid w:val="00530BA8"/>
    <w:pPr>
      <w:spacing w:after="240"/>
    </w:pPr>
    <w:rPr>
      <w:color w:val="12354E" w:themeColor="accent1" w:themeShade="BF"/>
      <w:lang w:val="fr-FR"/>
    </w:rPr>
  </w:style>
  <w:style w:type="paragraph" w:customStyle="1" w:styleId="Boxtext">
    <w:name w:val="Box text"/>
    <w:basedOn w:val="Normal"/>
    <w:qFormat/>
    <w:rsid w:val="002D4607"/>
    <w:rPr>
      <w:color w:val="44546A" w:themeColor="text2"/>
      <w:lang w:val="fr-FR"/>
    </w:rPr>
  </w:style>
  <w:style w:type="paragraph" w:customStyle="1" w:styleId="Figure-TableHeading">
    <w:name w:val="Figure-Table Heading"/>
    <w:basedOn w:val="Normal"/>
    <w:qFormat/>
    <w:rsid w:val="00244D2A"/>
    <w:pPr>
      <w:spacing w:after="240"/>
    </w:pPr>
    <w:rPr>
      <w:b/>
      <w:bCs/>
      <w:color w:val="4EB3B9" w:themeColor="accent4"/>
    </w:rPr>
  </w:style>
  <w:style w:type="paragraph" w:customStyle="1" w:styleId="Header3">
    <w:name w:val="Header 3"/>
    <w:basedOn w:val="Body"/>
    <w:qFormat/>
    <w:rsid w:val="00895442"/>
    <w:pPr>
      <w:spacing w:after="60"/>
    </w:pPr>
    <w:rPr>
      <w:b/>
      <w:bCs/>
      <w:color w:val="F39371" w:themeColor="accent6"/>
      <w:sz w:val="28"/>
      <w:szCs w:val="28"/>
    </w:rPr>
  </w:style>
  <w:style w:type="table" w:styleId="TableGrid">
    <w:name w:val="Table Grid"/>
    <w:basedOn w:val="TableNormal"/>
    <w:uiPriority w:val="39"/>
    <w:rsid w:val="00244D2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IWRMhyperlinks">
    <w:name w:val="IWRM hyperlinks"/>
    <w:basedOn w:val="DefaultParagraphFont"/>
    <w:uiPriority w:val="1"/>
    <w:qFormat/>
    <w:rsid w:val="007F2931"/>
    <w:rPr>
      <w:rFonts w:cs="Times New Roman (Body CS)"/>
      <w:u w:val="single" w:color="4EB3B9" w:themeColor="accent4"/>
      <w:lang w:val="en-GB"/>
    </w:rPr>
  </w:style>
  <w:style w:type="character" w:customStyle="1" w:styleId="Bold">
    <w:name w:val="Bold"/>
    <w:basedOn w:val="DefaultParagraphFont"/>
    <w:uiPriority w:val="1"/>
    <w:qFormat/>
    <w:rsid w:val="007F2931"/>
    <w:rPr>
      <w:b/>
      <w:bCs/>
    </w:rPr>
  </w:style>
  <w:style w:type="character" w:customStyle="1" w:styleId="Italics">
    <w:name w:val="Italics"/>
    <w:basedOn w:val="DefaultParagraphFont"/>
    <w:uiPriority w:val="1"/>
    <w:qFormat/>
    <w:rsid w:val="007F2931"/>
    <w:rPr>
      <w:i/>
      <w:iCs/>
    </w:rPr>
  </w:style>
  <w:style w:type="character" w:styleId="Hyperlink">
    <w:name w:val="Hyperlink"/>
    <w:basedOn w:val="DefaultParagraphFont"/>
    <w:uiPriority w:val="99"/>
    <w:unhideWhenUsed/>
    <w:rsid w:val="004646E9"/>
    <w:rPr>
      <w:color w:val="8EC044" w:themeColor="hyperlink"/>
      <w:u w:val="single"/>
    </w:rPr>
  </w:style>
  <w:style w:type="paragraph" w:styleId="Subtitle">
    <w:name w:val="Subtitle"/>
    <w:basedOn w:val="Normal"/>
    <w:next w:val="Normal"/>
    <w:link w:val="SubtitleChar"/>
    <w:uiPriority w:val="11"/>
    <w:qFormat/>
    <w:rsid w:val="00970943"/>
    <w:pPr>
      <w:spacing w:after="1000" w:line="276" w:lineRule="auto"/>
    </w:pPr>
    <w:rPr>
      <w:rFonts w:eastAsiaTheme="minorEastAsia"/>
      <w:smallCaps/>
      <w:color w:val="595959" w:themeColor="text1" w:themeTint="A6"/>
      <w:lang w:bidi="en-US"/>
    </w:rPr>
  </w:style>
  <w:style w:type="character" w:customStyle="1" w:styleId="SubtitleChar">
    <w:name w:val="Subtitle Char"/>
    <w:basedOn w:val="DefaultParagraphFont"/>
    <w:link w:val="Subtitle"/>
    <w:uiPriority w:val="11"/>
    <w:rsid w:val="00970943"/>
    <w:rPr>
      <w:rFonts w:eastAsiaTheme="minorEastAsia"/>
      <w:smallCaps/>
      <w:color w:val="595959" w:themeColor="text1" w:themeTint="A6"/>
      <w:lang w:bidi="en-US"/>
    </w:rPr>
  </w:style>
  <w:style w:type="paragraph" w:styleId="FootnoteText">
    <w:name w:val="footnote text"/>
    <w:basedOn w:val="Normal"/>
    <w:link w:val="FootnoteTextChar"/>
    <w:uiPriority w:val="99"/>
    <w:unhideWhenUsed/>
    <w:rsid w:val="00970943"/>
    <w:pPr>
      <w:spacing w:line="276" w:lineRule="auto"/>
    </w:pPr>
    <w:rPr>
      <w:rFonts w:eastAsiaTheme="minorEastAsia"/>
      <w:lang w:bidi="en-US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970943"/>
    <w:rPr>
      <w:rFonts w:eastAsiaTheme="minorEastAsia"/>
      <w:lang w:bidi="en-US"/>
    </w:rPr>
  </w:style>
  <w:style w:type="character" w:styleId="FootnoteReference">
    <w:name w:val="footnote reference"/>
    <w:basedOn w:val="DefaultParagraphFont"/>
    <w:uiPriority w:val="99"/>
    <w:unhideWhenUsed/>
    <w:rsid w:val="00970943"/>
    <w:rPr>
      <w:vertAlign w:val="superscript"/>
    </w:rPr>
  </w:style>
  <w:style w:type="character" w:customStyle="1" w:styleId="normaltextrun">
    <w:name w:val="normaltextrun"/>
    <w:basedOn w:val="DefaultParagraphFont"/>
    <w:rsid w:val="00970943"/>
  </w:style>
  <w:style w:type="character" w:styleId="CommentReference">
    <w:name w:val="annotation reference"/>
    <w:basedOn w:val="DefaultParagraphFont"/>
    <w:uiPriority w:val="99"/>
    <w:semiHidden/>
    <w:unhideWhenUsed/>
    <w:rsid w:val="00970943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unhideWhenUsed/>
    <w:rsid w:val="00970943"/>
    <w:pPr>
      <w:spacing w:after="120" w:line="276" w:lineRule="auto"/>
    </w:pPr>
    <w:rPr>
      <w:rFonts w:eastAsiaTheme="minorEastAsia"/>
      <w:lang w:bidi="en-US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70943"/>
    <w:rPr>
      <w:rFonts w:eastAsiaTheme="minorEastAsia"/>
      <w:lang w:bidi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5550D4"/>
    <w:rPr>
      <w:color w:val="02615B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E4EB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E4EB3"/>
    <w:rPr>
      <w:rFonts w:ascii="Segoe UI" w:hAnsi="Segoe UI" w:cs="Segoe UI"/>
      <w:sz w:val="18"/>
      <w:szCs w:val="18"/>
    </w:rPr>
  </w:style>
  <w:style w:type="character" w:customStyle="1" w:styleId="eop">
    <w:name w:val="eop"/>
    <w:basedOn w:val="DefaultParagraphFont"/>
    <w:rsid w:val="00450569"/>
  </w:style>
  <w:style w:type="paragraph" w:customStyle="1" w:styleId="paragraph">
    <w:name w:val="paragraph"/>
    <w:basedOn w:val="Normal"/>
    <w:rsid w:val="00450569"/>
    <w:pPr>
      <w:spacing w:beforeAutospacing="1" w:after="160" w:afterAutospacing="1" w:line="259" w:lineRule="auto"/>
    </w:pPr>
    <w:rPr>
      <w:rFonts w:ascii="Times New Roman" w:eastAsia="Times New Roman" w:hAnsi="Times New Roman" w:cs="Times New Roman"/>
      <w:lang w:eastAsia="en-GB"/>
    </w:rPr>
  </w:style>
  <w:style w:type="character" w:customStyle="1" w:styleId="ListParagraphChar">
    <w:name w:val="List Paragraph Char"/>
    <w:aliases w:val="List Bullet Mary Char,Para numbering Char,Titre1 Char,Bullets Char,Evidence on Demand bullet points Char,CEIL PEAKS bullet points Char,Scriptoria bullet points Char,List Paragraph 1 Char"/>
    <w:link w:val="ListParagraph"/>
    <w:rsid w:val="00030CDA"/>
    <w:rPr>
      <w:color w:val="12354E" w:themeColor="accent1" w:themeShade="BF"/>
      <w:lang w:val="fr-FR"/>
    </w:rPr>
  </w:style>
  <w:style w:type="table" w:styleId="GridTable1Light-Accent5">
    <w:name w:val="Grid Table 1 Light Accent 5"/>
    <w:basedOn w:val="TableNormal"/>
    <w:uiPriority w:val="46"/>
    <w:rsid w:val="00C45F55"/>
    <w:rPr>
      <w:sz w:val="22"/>
      <w:szCs w:val="22"/>
      <w:lang w:val="en-US"/>
    </w:rPr>
    <w:tblPr>
      <w:tblStyleRowBandSize w:val="1"/>
      <w:tblStyleColBandSize w:val="1"/>
      <w:tblInd w:w="0" w:type="nil"/>
      <w:tblBorders>
        <w:top w:val="single" w:sz="4" w:space="0" w:color="F9CFB0" w:themeColor="accent5" w:themeTint="66"/>
        <w:left w:val="single" w:sz="4" w:space="0" w:color="F9CFB0" w:themeColor="accent5" w:themeTint="66"/>
        <w:bottom w:val="single" w:sz="4" w:space="0" w:color="F9CFB0" w:themeColor="accent5" w:themeTint="66"/>
        <w:right w:val="single" w:sz="4" w:space="0" w:color="F9CFB0" w:themeColor="accent5" w:themeTint="66"/>
        <w:insideH w:val="single" w:sz="4" w:space="0" w:color="F9CFB0" w:themeColor="accent5" w:themeTint="66"/>
        <w:insideV w:val="single" w:sz="4" w:space="0" w:color="F9CFB0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F6B789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6B789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1">
    <w:name w:val="Grid Table 1 Light Accent 1"/>
    <w:basedOn w:val="TableNormal"/>
    <w:uiPriority w:val="46"/>
    <w:rsid w:val="002A0CCF"/>
    <w:rPr>
      <w:sz w:val="22"/>
      <w:szCs w:val="22"/>
      <w:lang w:val="en-US"/>
    </w:rPr>
    <w:tblPr>
      <w:tblStyleRowBandSize w:val="1"/>
      <w:tblStyleColBandSize w:val="1"/>
      <w:tblInd w:w="0" w:type="nil"/>
      <w:tblBorders>
        <w:top w:val="single" w:sz="4" w:space="0" w:color="84BAE1" w:themeColor="accent1" w:themeTint="66"/>
        <w:left w:val="single" w:sz="4" w:space="0" w:color="84BAE1" w:themeColor="accent1" w:themeTint="66"/>
        <w:bottom w:val="single" w:sz="4" w:space="0" w:color="84BAE1" w:themeColor="accent1" w:themeTint="66"/>
        <w:right w:val="single" w:sz="4" w:space="0" w:color="84BAE1" w:themeColor="accent1" w:themeTint="66"/>
        <w:insideH w:val="single" w:sz="4" w:space="0" w:color="84BAE1" w:themeColor="accent1" w:themeTint="66"/>
        <w:insideV w:val="single" w:sz="4" w:space="0" w:color="84BAE1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4698D3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4698D3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Heading4Char">
    <w:name w:val="Heading 4 Char"/>
    <w:basedOn w:val="DefaultParagraphFont"/>
    <w:link w:val="Heading4"/>
    <w:uiPriority w:val="9"/>
    <w:semiHidden/>
    <w:rsid w:val="00357599"/>
    <w:rPr>
      <w:rFonts w:asciiTheme="majorHAnsi" w:eastAsiaTheme="majorEastAsia" w:hAnsiTheme="majorHAnsi" w:cstheme="majorBidi"/>
      <w:i/>
      <w:iCs/>
      <w:color w:val="12354E" w:themeColor="accent1" w:themeShade="BF"/>
    </w:rPr>
  </w:style>
  <w:style w:type="paragraph" w:styleId="Caption">
    <w:name w:val="caption"/>
    <w:basedOn w:val="Normal"/>
    <w:next w:val="Normal"/>
    <w:uiPriority w:val="35"/>
    <w:unhideWhenUsed/>
    <w:qFormat/>
    <w:rsid w:val="00342022"/>
    <w:pPr>
      <w:spacing w:after="200"/>
    </w:pPr>
    <w:rPr>
      <w:i/>
      <w:iCs/>
      <w:color w:val="44546A" w:themeColor="text2"/>
      <w:sz w:val="18"/>
      <w:szCs w:val="18"/>
      <w:lang w:val="en-US"/>
    </w:rPr>
  </w:style>
  <w:style w:type="paragraph" w:customStyle="1" w:styleId="Heading11">
    <w:name w:val="Heading 11"/>
    <w:basedOn w:val="Heading1"/>
    <w:qFormat/>
    <w:rsid w:val="00A12779"/>
    <w:pPr>
      <w:keepNext/>
      <w:spacing w:before="60" w:after="60"/>
      <w:ind w:left="360" w:hanging="360"/>
    </w:pPr>
    <w:rPr>
      <w:rFonts w:eastAsia="Times New Roman" w:cstheme="minorHAnsi"/>
      <w:b w:val="0"/>
      <w:color w:val="00B0F0"/>
      <w:kern w:val="32"/>
      <w:sz w:val="36"/>
      <w:szCs w:val="36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12779"/>
    <w:rPr>
      <w:rFonts w:asciiTheme="majorHAnsi" w:eastAsiaTheme="majorEastAsia" w:hAnsiTheme="majorHAnsi" w:cstheme="majorBidi"/>
      <w:color w:val="0C2334" w:themeColor="accent1" w:themeShade="7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871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0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5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3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5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53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33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679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71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7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3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39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795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11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84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063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95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61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99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655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96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534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4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18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87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84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26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556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234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2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18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694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3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IWRM Colors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194869"/>
      </a:accent1>
      <a:accent2>
        <a:srgbClr val="20A6CA"/>
      </a:accent2>
      <a:accent3>
        <a:srgbClr val="02A093"/>
      </a:accent3>
      <a:accent4>
        <a:srgbClr val="4EB3B9"/>
      </a:accent4>
      <a:accent5>
        <a:srgbClr val="F1883C"/>
      </a:accent5>
      <a:accent6>
        <a:srgbClr val="F39371"/>
      </a:accent6>
      <a:hlink>
        <a:srgbClr val="8EC044"/>
      </a:hlink>
      <a:folHlink>
        <a:srgbClr val="02615B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3903724-28f5-48bb-9c71-b0ec8b148fe0" xsi:nil="true"/>
    <lcf76f155ced4ddcb4097134ff3c332f xmlns="da6fb1b6-4ee2-40fb-bb3b-74c8d3b07269">
      <Terms xmlns="http://schemas.microsoft.com/office/infopath/2007/PartnerControls"/>
    </lcf76f155ced4ddcb4097134ff3c332f>
    <SharedWithUsers xmlns="13903724-28f5-48bb-9c71-b0ec8b148fe0">
      <UserInfo>
        <DisplayName/>
        <AccountId xsi:nil="true"/>
        <AccountType/>
      </UserInfo>
    </SharedWithUsers>
    <k4ba791d09a440aba63648a4fa83da7e xmlns="13903724-28f5-48bb-9c71-b0ec8b148fe0">
      <Terms xmlns="http://schemas.microsoft.com/office/infopath/2007/PartnerControls"/>
    </k4ba791d09a440aba63648a4fa83da7e>
    <n2755ad5c18e49c7adbfdd598b931bcc xmlns="13903724-28f5-48bb-9c71-b0ec8b148fe0">
      <Terms xmlns="http://schemas.microsoft.com/office/infopath/2007/PartnerControls"/>
    </n2755ad5c18e49c7adbfdd598b931bcc>
    <DHIDateCreated xmlns="13903724-28f5-48bb-9c71-b0ec8b148fe0" xsi:nil="true"/>
    <DHIPublication xmlns="13903724-28f5-48bb-9c71-b0ec8b148fe0" xsi:nil="true"/>
    <b282f493e26e4ef1a208c9a49b9311f3 xmlns="13903724-28f5-48bb-9c71-b0ec8b148fe0">
      <Terms xmlns="http://schemas.microsoft.com/office/infopath/2007/PartnerControls"/>
    </b282f493e26e4ef1a208c9a49b9311f3>
    <DHIReviewLink xmlns="13903724-28f5-48bb-9c71-b0ec8b148fe0">
      <Url xsi:nil="true"/>
      <Description xsi:nil="true"/>
    </DHIReviewLink>
    <DHIManagementApprovalLink xmlns="13903724-28f5-48bb-9c71-b0ec8b148fe0">
      <Url xsi:nil="true"/>
      <Description xsi:nil="true"/>
    </DHIManagementApprovalLink>
    <e8bce870359e4a09862e3b9640f665e6 xmlns="13903724-28f5-48bb-9c71-b0ec8b148fe0">
      <Terms xmlns="http://schemas.microsoft.com/office/infopath/2007/PartnerControls"/>
    </e8bce870359e4a09862e3b9640f665e6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HI Document" ma:contentTypeID="0x010100662C79DA35A2284584E29B1E84C9C8C700249DDBCB99AB314F859551F107D2B961" ma:contentTypeVersion="23" ma:contentTypeDescription="Create a new document." ma:contentTypeScope="" ma:versionID="6c14365250b8164616a3b51adba06575">
  <xsd:schema xmlns:xsd="http://www.w3.org/2001/XMLSchema" xmlns:xs="http://www.w3.org/2001/XMLSchema" xmlns:p="http://schemas.microsoft.com/office/2006/metadata/properties" xmlns:ns2="13903724-28f5-48bb-9c71-b0ec8b148fe0" xmlns:ns3="13903724-28f5-48bb-9c71-b0ec8b148fe0" xmlns:ns4="da6fb1b6-4ee2-40fb-bb3b-74c8d3b07269" targetNamespace="http://schemas.microsoft.com/office/2006/metadata/properties" ma:root="true" ma:fieldsID="86cee8694aafd8f56e4909046120d617" ns3:_="" ns4:_="">
    <xsd:import namespace="13903724-28f5-48bb-9c71-b0ec8b148fe0"/>
    <xsd:import namespace="13903724-28f5-48bb-9c71-b0ec8b148fe0"/>
    <xsd:import namespace="da6fb1b6-4ee2-40fb-bb3b-74c8d3b07269"/>
    <xsd:element name="properties">
      <xsd:complexType>
        <xsd:sequence>
          <xsd:element name="documentManagement">
            <xsd:complexType>
              <xsd:all>
                <xsd:element ref="ns2:TaxCatchAll" minOccurs="0"/>
                <xsd:element ref="ns2:TaxCatchAllLabel" minOccurs="0"/>
                <xsd:element ref="ns3:k4ba791d09a440aba63648a4fa83da7e" minOccurs="0"/>
                <xsd:element ref="ns3:n2755ad5c18e49c7adbfdd598b931bcc" minOccurs="0"/>
                <xsd:element ref="ns3:b282f493e26e4ef1a208c9a49b9311f3" minOccurs="0"/>
                <xsd:element ref="ns3:e8bce870359e4a09862e3b9640f665e6" minOccurs="0"/>
                <xsd:element ref="ns3:DHIPublication" minOccurs="0"/>
                <xsd:element ref="ns3:DHIDateCreated" minOccurs="0"/>
                <xsd:element ref="ns3:DHIReviewLink" minOccurs="0"/>
                <xsd:element ref="ns3:DHIManagementApprovalLink" minOccurs="0"/>
                <xsd:element ref="ns4:MediaServiceMetadata" minOccurs="0"/>
                <xsd:element ref="ns4:MediaServiceFastMetadata" minOccurs="0"/>
                <xsd:element ref="ns2:SharedWithUsers" minOccurs="0"/>
                <xsd:element ref="ns2:SharedWithDetails" minOccurs="0"/>
                <xsd:element ref="ns4:lcf76f155ced4ddcb4097134ff3c332f" minOccurs="0"/>
                <xsd:element ref="ns4:MediaServiceOCR" minOccurs="0"/>
                <xsd:element ref="ns4:MediaServiceGenerationTime" minOccurs="0"/>
                <xsd:element ref="ns4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903724-28f5-48bb-9c71-b0ec8b148fe0" elementFormDefault="qualified">
    <xsd:import namespace="http://schemas.microsoft.com/office/2006/documentManagement/types"/>
    <xsd:import namespace="http://schemas.microsoft.com/office/infopath/2007/PartnerControls"/>
    <xsd:element name="TaxCatchAll" ma:index="8" nillable="true" ma:displayName="Taxonomy Catch All Column" ma:hidden="true" ma:list="{6801673a-fca3-46f3-b8d0-63933d2703a0}" ma:internalName="TaxCatchAll" ma:showField="CatchAllData" ma:web="13903724-28f5-48bb-9c71-b0ec8b148f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9" nillable="true" ma:displayName="Taxonomy Catch All Column1" ma:hidden="true" ma:list="{6801673a-fca3-46f3-b8d0-63933d2703a0}" ma:internalName="TaxCatchAllLabel" ma:readOnly="true" ma:showField="CatchAllDataLabel" ma:web="13903724-28f5-48bb-9c71-b0ec8b148f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903724-28f5-48bb-9c71-b0ec8b148fe0" elementFormDefault="qualified">
    <xsd:import namespace="http://schemas.microsoft.com/office/2006/documentManagement/types"/>
    <xsd:import namespace="http://schemas.microsoft.com/office/infopath/2007/PartnerControls"/>
    <xsd:element name="k4ba791d09a440aba63648a4fa83da7e" ma:index="10" nillable="true" ma:taxonomy="true" ma:internalName="k4ba791d09a440aba63648a4fa83da7e" ma:taxonomyFieldName="DHICategory" ma:displayName="DHICategory" ma:default="" ma:fieldId="{44ba791d-09a4-40ab-a636-48a4fa83da7e}" ma:taxonomyMulti="true" ma:sspId="0cc1a1f7-5d9d-487e-9c70-c04623747153" ma:termSetId="cf316dbf-09a7-4527-b108-6ead98ea1f8f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n2755ad5c18e49c7adbfdd598b931bcc" ma:index="12" nillable="true" ma:taxonomy="true" ma:internalName="n2755ad5c18e49c7adbfdd598b931bcc" ma:taxonomyFieldName="DHIArea" ma:displayName="DHIArea" ma:default="" ma:fieldId="{72755ad5-c18e-49c7-adbf-dd598b931bcc}" ma:taxonomyMulti="true" ma:sspId="0cc1a1f7-5d9d-487e-9c70-c04623747153" ma:termSetId="3e9017fb-0c0c-4812-abde-a160736a9a2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b282f493e26e4ef1a208c9a49b9311f3" ma:index="14" nillable="true" ma:taxonomy="true" ma:internalName="b282f493e26e4ef1a208c9a49b9311f3" ma:taxonomyFieldName="DHIKeywords" ma:displayName="DHIKeywords" ma:default="" ma:fieldId="{b282f493-e26e-4ef1-a208-c9a49b9311f3}" ma:taxonomyMulti="true" ma:sspId="0cc1a1f7-5d9d-487e-9c70-c04623747153" ma:termSetId="d8f945d8-c24d-4deb-a750-9e845efe98c8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e8bce870359e4a09862e3b9640f665e6" ma:index="16" nillable="true" ma:taxonomy="true" ma:internalName="e8bce870359e4a09862e3b9640f665e6" ma:taxonomyFieldName="DHIAuthor" ma:displayName="DHIAuthor" ma:default="" ma:fieldId="{e8bce870-359e-4a09-862e-3b9640f665e6}" ma:taxonomyMulti="true" ma:sspId="0cc1a1f7-5d9d-487e-9c70-c04623747153" ma:termSetId="0c97983b-bbfd-42d4-9c04-ca31687e0c2a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DHIPublication" ma:index="18" nillable="true" ma:displayName="DHIPublication" ma:description="If the item is not a DHI publication, type the full name of the publication, e.g. journal name or book title and publisher" ma:internalName="DHIPublication">
      <xsd:simpleType>
        <xsd:restriction base="dms:Text">
          <xsd:maxLength value="255"/>
        </xsd:restriction>
      </xsd:simpleType>
    </xsd:element>
    <xsd:element name="DHIDateCreated" ma:index="19" nillable="true" ma:displayName="DHIDateCreated" ma:description="Accept the default creation date or add the date and year of publication." ma:format="DateOnly" ma:internalName="DHIDateCreated">
      <xsd:simpleType>
        <xsd:restriction base="dms:DateTime"/>
      </xsd:simpleType>
    </xsd:element>
    <xsd:element name="DHIReviewLink" ma:index="20" nillable="true" ma:displayName="DHI Review" ma:format="Hyperlink" ma:internalName="DHIReviewLink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DHIManagementApprovalLink" ma:index="21" nillable="true" ma:displayName="DHI Management Approval" ma:format="Hyperlink" ma:internalName="DHIManagementApprovalLink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a6fb1b6-4ee2-40fb-bb3b-74c8d3b0726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2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3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27" nillable="true" ma:taxonomy="true" ma:internalName="lcf76f155ced4ddcb4097134ff3c332f" ma:taxonomyFieldName="MediaServiceImageTags" ma:displayName="Image Tags" ma:readOnly="false" ma:fieldId="{5cf76f15-5ced-4ddc-b409-7134ff3c332f}" ma:taxonomyMulti="true" ma:sspId="0cc1a1f7-5d9d-487e-9c70-c0462374715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0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99AD4B9-EB4D-42B0-86D0-D4FCA36EB75C}">
  <ds:schemaRefs>
    <ds:schemaRef ds:uri="http://www.w3.org/XML/1998/namespace"/>
    <ds:schemaRef ds:uri="http://purl.org/dc/elements/1.1/"/>
    <ds:schemaRef ds:uri="http://schemas.microsoft.com/office/2006/metadata/properties"/>
    <ds:schemaRef ds:uri="5e01a736-1b88-436b-a44b-5245e0be4ab3"/>
    <ds:schemaRef ds:uri="73aa4948-b2bb-4bb6-a4ce-3dbfd67606c8"/>
    <ds:schemaRef ds:uri="http://purl.org/dc/dcmitype/"/>
    <ds:schemaRef ds:uri="http://schemas.microsoft.com/office/infopath/2007/PartnerControls"/>
    <ds:schemaRef ds:uri="http://schemas.microsoft.com/office/2006/documentManagement/types"/>
    <ds:schemaRef ds:uri="http://schemas.openxmlformats.org/package/2006/metadata/core-properties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3B3BAE21-D7A3-452A-A6A0-126F8D8DF3E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4BDEA6A-0BF9-4398-8B37-985086F11110}"/>
</file>

<file path=customXml/itemProps4.xml><?xml version="1.0" encoding="utf-8"?>
<ds:datastoreItem xmlns:ds="http://schemas.openxmlformats.org/officeDocument/2006/customXml" ds:itemID="{95E0C50B-9EEA-4AA6-9563-51496E0D67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335</Words>
  <Characters>1914</Characters>
  <Application>Microsoft Office Word</Application>
  <DocSecurity>0</DocSecurity>
  <Lines>15</Lines>
  <Paragraphs>4</Paragraphs>
  <ScaleCrop>false</ScaleCrop>
  <Company/>
  <LinksUpToDate>false</LinksUpToDate>
  <CharactersWithSpaces>2245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Tariq Jowahir</dc:creator>
  <cp:keywords/>
  <dc:description/>
  <cp:lastModifiedBy>Maija Bertule</cp:lastModifiedBy>
  <cp:revision>2</cp:revision>
  <dcterms:created xsi:type="dcterms:W3CDTF">2023-04-13T12:33:00Z</dcterms:created>
  <dcterms:modified xsi:type="dcterms:W3CDTF">2023-04-13T12:33:00Z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0x010100662C79DA35A2284584E29B1E84C9C8C700249DDBCB99AB314F859551F107D2B961</vt:lpwstr>
  </property>
  <property fmtid="{D5CDD505-2E9C-101B-9397-08002B2CF9AE}" pid="3" name="MediaServiceImageTags">
    <vt:lpwstr/>
  </property>
  <property fmtid="{D5CDD505-2E9C-101B-9397-08002B2CF9AE}" pid="4" name="xd_ProgID">
    <vt:lpwstr/>
  </property>
  <property fmtid="{D5CDD505-2E9C-101B-9397-08002B2CF9AE}" pid="5" name="ComplianceAssetId">
    <vt:lpwstr/>
  </property>
  <property fmtid="{D5CDD505-2E9C-101B-9397-08002B2CF9AE}" pid="6" name="TemplateUrl">
    <vt:lpwstr/>
  </property>
  <property fmtid="{D5CDD505-2E9C-101B-9397-08002B2CF9AE}" pid="7" name="_ExtendedDescription">
    <vt:lpwstr/>
  </property>
  <property fmtid="{D5CDD505-2E9C-101B-9397-08002B2CF9AE}" pid="8" name="TriggerFlowInfo">
    <vt:lpwstr/>
  </property>
  <property fmtid="{D5CDD505-2E9C-101B-9397-08002B2CF9AE}" pid="9" name="xd_Signature">
    <vt:bool>false</vt:bool>
  </property>
</Properties>
</file>